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7" w:rsidRPr="00E52A47" w:rsidRDefault="00E52A47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1053" w:tblpY="-73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52A47" w:rsidTr="00E52A4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УТВЕРЖДАЮ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Кузьминского</w:t>
            </w:r>
            <w:proofErr w:type="spellEnd"/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районного суда г. Москвы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_________________Г.Е. Гончар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«____»________________202</w:t>
            </w:r>
            <w:r w:rsidR="00B53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-746"/>
        <w:tblW w:w="0" w:type="auto"/>
        <w:tblLook w:val="04A0" w:firstRow="1" w:lastRow="0" w:firstColumn="1" w:lastColumn="0" w:noHBand="0" w:noVBand="1"/>
      </w:tblPr>
      <w:tblGrid>
        <w:gridCol w:w="4677"/>
      </w:tblGrid>
      <w:tr w:rsidR="00E52A47" w:rsidTr="00E52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СОГЛАСОВАНО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Главного управления    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Федеральной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  <w:proofErr w:type="gramEnd"/>
          </w:p>
          <w:p w:rsidR="0006549D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приставов по г. Москве –                                      </w:t>
            </w:r>
            <w:r w:rsidR="00065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6549D" w:rsidRDefault="0006549D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2A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судебный пристав </w:t>
            </w:r>
          </w:p>
          <w:p w:rsidR="00E52A47" w:rsidRDefault="0006549D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г. </w:t>
            </w:r>
            <w:r w:rsidR="00E52A47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  <w:p w:rsidR="00E52A47" w:rsidRDefault="00E52A47" w:rsidP="00E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47" w:rsidRPr="00E52A47" w:rsidRDefault="00B53951" w:rsidP="00E52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</w:t>
            </w:r>
          </w:p>
          <w:p w:rsidR="00E52A47" w:rsidRPr="00E52A47" w:rsidRDefault="00E52A47" w:rsidP="00E52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4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52A47" w:rsidRPr="00E52A47" w:rsidRDefault="00E52A47" w:rsidP="00E52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47" w:rsidRPr="00E52A47" w:rsidRDefault="00B53951" w:rsidP="00E52A47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t xml:space="preserve">    </w:t>
            </w:r>
            <w:r w:rsidR="00E52A47"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«____»____________________202</w:t>
            </w:r>
            <w:r w:rsidR="00B53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2A47" w:rsidRDefault="00E52A47" w:rsidP="00E5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A47" w:rsidRDefault="002F256F" w:rsidP="00B93E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2A47" w:rsidRDefault="00E52A47" w:rsidP="00E5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A47" w:rsidRDefault="00E52A47" w:rsidP="00B93E5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52A47" w:rsidRDefault="00E52A47" w:rsidP="00B93E5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93E5A" w:rsidRPr="00B93E5A" w:rsidRDefault="00B93E5A" w:rsidP="00B93E5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93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A4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93E5A" w:rsidRDefault="00B93E5A" w:rsidP="00E52A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93E5A" w:rsidRDefault="00B93E5A" w:rsidP="00B93E5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93E5A" w:rsidRDefault="00B93E5A" w:rsidP="00B93E5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3E5A" w:rsidRDefault="00B93E5A" w:rsidP="00B93E5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6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BDE" w:rsidRDefault="00903BDE" w:rsidP="00903BD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пребывания посетителей</w:t>
      </w:r>
    </w:p>
    <w:p w:rsidR="00903BDE" w:rsidRDefault="00903BDE" w:rsidP="00903BD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Кузьминском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районном суде г. Москвы.</w:t>
      </w:r>
    </w:p>
    <w:p w:rsidR="00903BDE" w:rsidRDefault="00903BDE" w:rsidP="00903BD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зданиях</w:t>
      </w:r>
      <w:proofErr w:type="gramEnd"/>
      <w:r w:rsidR="005F39DD">
        <w:rPr>
          <w:rFonts w:ascii="Times New Roman" w:hAnsi="Times New Roman" w:cs="Times New Roman"/>
          <w:b/>
          <w:sz w:val="28"/>
          <w:szCs w:val="28"/>
        </w:rPr>
        <w:t xml:space="preserve">, помещениях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судебных участков мировых судей </w:t>
      </w:r>
    </w:p>
    <w:p w:rsidR="00903BDE" w:rsidRDefault="00903BDE" w:rsidP="00903BD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судебного района.</w:t>
      </w:r>
    </w:p>
    <w:p w:rsidR="00903BDE" w:rsidRDefault="00903BDE" w:rsidP="00903BD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DE" w:rsidRDefault="00903BDE" w:rsidP="00903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03BDE" w:rsidRDefault="00903BDE" w:rsidP="0090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1.1.</w:t>
      </w:r>
      <w:r>
        <w:rPr>
          <w:rFonts w:ascii="Times New Roman" w:hAnsi="Times New Roman" w:cs="Times New Roman"/>
          <w:sz w:val="28"/>
          <w:szCs w:val="28"/>
        </w:rPr>
        <w:t xml:space="preserve">Правила пребывания посетителей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суде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равила) определяют нормы поведения граждан (посетителей) в зданиях и служебных помещениях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и судебных участков мировых судей (далее – судах) и направлены на обеспечение установленного порядка деятельности суда в целях: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эффективной деятельности судов;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реализации конституционного права граждан на судебную защиту;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поддерживания общественного порядка внутри зданий суда, их охраны;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обеспечения безопасности судей, присяжных заседателей, работников аппарата судов, участников процесса и других граждан при посещении ими зданий (служебных помещений) судов;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повышения информационной открытости;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обеспечения надлежащего порядка в судебном заседании.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Правила разработаны в соответствии с</w:t>
      </w:r>
      <w:r w:rsidR="001C532B">
        <w:rPr>
          <w:rFonts w:ascii="Times New Roman" w:hAnsi="Times New Roman" w:cs="Times New Roman"/>
          <w:sz w:val="28"/>
          <w:szCs w:val="28"/>
        </w:rPr>
        <w:t xml:space="preserve"> Федеральным конституционным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32B">
        <w:rPr>
          <w:rFonts w:ascii="Times New Roman" w:hAnsi="Times New Roman" w:cs="Times New Roman"/>
          <w:sz w:val="28"/>
          <w:szCs w:val="28"/>
        </w:rPr>
        <w:t xml:space="preserve"> от 07.02.2011 № 1-ФКЗ «О судах общей юрисдикции в </w:t>
      </w:r>
      <w:r w:rsidR="005F39DD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нормами законодательства, регламентирующими процедуру отправления правосудия судами на территории Российской Федерации.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1.3.</w:t>
      </w: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правилах:</w:t>
      </w:r>
    </w:p>
    <w:p w:rsidR="00903BDE" w:rsidRDefault="00903BDE" w:rsidP="00903B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635">
        <w:rPr>
          <w:rFonts w:ascii="Times New Roman" w:hAnsi="Times New Roman" w:cs="Times New Roman"/>
          <w:i/>
          <w:sz w:val="28"/>
          <w:szCs w:val="28"/>
        </w:rPr>
        <w:t>посетитель</w:t>
      </w:r>
      <w:r>
        <w:rPr>
          <w:rFonts w:ascii="Times New Roman" w:hAnsi="Times New Roman" w:cs="Times New Roman"/>
          <w:sz w:val="28"/>
          <w:szCs w:val="28"/>
        </w:rPr>
        <w:t xml:space="preserve"> – любое физическое лицо, временно находящееся в здании судов, для которого суд не является местом работы, имеющий документы, удостоверяющие личность и (или) предоставляющие право пребывания в суде;</w:t>
      </w:r>
    </w:p>
    <w:p w:rsidR="00802635" w:rsidRDefault="00802635" w:rsidP="00736F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635">
        <w:rPr>
          <w:rFonts w:ascii="Times New Roman" w:hAnsi="Times New Roman" w:cs="Times New Roman"/>
          <w:i/>
          <w:sz w:val="28"/>
          <w:szCs w:val="28"/>
        </w:rPr>
        <w:t>пропускной режим</w:t>
      </w:r>
      <w:r>
        <w:rPr>
          <w:rFonts w:ascii="Times New Roman" w:hAnsi="Times New Roman" w:cs="Times New Roman"/>
          <w:sz w:val="28"/>
          <w:szCs w:val="28"/>
        </w:rPr>
        <w:t xml:space="preserve"> – порядок, обеспечиваемый совокупностью мероприятий и правил по осуществлению допуска посетителей в здание суда;</w:t>
      </w:r>
    </w:p>
    <w:p w:rsidR="007B28D0" w:rsidRDefault="00802635" w:rsidP="00736F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635">
        <w:rPr>
          <w:rFonts w:ascii="Times New Roman" w:hAnsi="Times New Roman" w:cs="Times New Roman"/>
          <w:i/>
          <w:sz w:val="28"/>
          <w:szCs w:val="28"/>
        </w:rPr>
        <w:t>установленный порядок в здании суда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требований законодательных и иных правовых актов Российской Федерации, регламентирующих порядок судебного разбирательства в судах, деятельность </w:t>
      </w:r>
      <w:r w:rsidR="007B28D0">
        <w:rPr>
          <w:rFonts w:ascii="Times New Roman" w:hAnsi="Times New Roman" w:cs="Times New Roman"/>
          <w:sz w:val="28"/>
          <w:szCs w:val="28"/>
        </w:rPr>
        <w:lastRenderedPageBreak/>
        <w:t>судей, работников аппарата  суда и других работников суда, связанная с организационным обеспечением деятельности суда, правила поведения граждан в общественных местах;</w:t>
      </w:r>
    </w:p>
    <w:p w:rsidR="007B28D0" w:rsidRDefault="007B28D0" w:rsidP="00736F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802635">
        <w:rPr>
          <w:rFonts w:ascii="Times New Roman" w:hAnsi="Times New Roman" w:cs="Times New Roman"/>
          <w:i/>
          <w:sz w:val="28"/>
          <w:szCs w:val="28"/>
        </w:rPr>
        <w:t>документы, удостоверяющие личность посетителя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паспорт гражданина</w:t>
      </w:r>
      <w:r w:rsidR="00965B7E">
        <w:rPr>
          <w:rFonts w:ascii="Times New Roman" w:hAnsi="Times New Roman" w:cs="Times New Roman"/>
          <w:sz w:val="28"/>
          <w:szCs w:val="28"/>
        </w:rPr>
        <w:t xml:space="preserve">, временное удостоверение личности Российской Федерации по форме № </w:t>
      </w:r>
      <w:r w:rsidR="00965B7E" w:rsidRPr="00965B7E">
        <w:rPr>
          <w:rFonts w:ascii="Times New Roman" w:hAnsi="Times New Roman" w:cs="Times New Roman"/>
          <w:b/>
          <w:sz w:val="28"/>
          <w:szCs w:val="28"/>
        </w:rPr>
        <w:t>2П</w:t>
      </w:r>
      <w:r w:rsidR="00965B7E">
        <w:rPr>
          <w:rFonts w:ascii="Times New Roman" w:hAnsi="Times New Roman" w:cs="Times New Roman"/>
          <w:sz w:val="28"/>
          <w:szCs w:val="28"/>
        </w:rPr>
        <w:t>, удостоверение личности военнослужащего Российской Федерации, военный билет, общегражданский загра</w:t>
      </w:r>
      <w:r w:rsidR="00D15896">
        <w:rPr>
          <w:rFonts w:ascii="Times New Roman" w:hAnsi="Times New Roman" w:cs="Times New Roman"/>
          <w:sz w:val="28"/>
          <w:szCs w:val="28"/>
        </w:rPr>
        <w:t xml:space="preserve">ничный паспорт (для прибывающих </w:t>
      </w:r>
      <w:r w:rsidR="00965B7E">
        <w:rPr>
          <w:rFonts w:ascii="Times New Roman" w:hAnsi="Times New Roman" w:cs="Times New Roman"/>
          <w:sz w:val="28"/>
          <w:szCs w:val="28"/>
        </w:rPr>
        <w:t>на временное жительство в Российскую Федерацию граждан России, постоянно проживающих за границей), паспорт моряка, удостоверение беженца, свидетельство о рассмотрении ходатайства о признании лица беженцем на территории Российской Федерации, паспорт иностранного гражданина, разрешение на временное</w:t>
      </w:r>
      <w:proofErr w:type="gramEnd"/>
      <w:r w:rsidR="00965B7E">
        <w:rPr>
          <w:rFonts w:ascii="Times New Roman" w:hAnsi="Times New Roman" w:cs="Times New Roman"/>
          <w:sz w:val="28"/>
          <w:szCs w:val="28"/>
        </w:rPr>
        <w:t xml:space="preserve"> проживание в Российской Федерации, вид на жительство в Российской Федерации, свидетельство о предоставлении временного убежища на территории Российской Федерации, свидетельство о рождении, выданное уполномоченным органом иностранного государства, иные документы, предусмотренные законодательством Российской Федерации</w:t>
      </w:r>
      <w:r w:rsidR="00CA0915">
        <w:rPr>
          <w:rFonts w:ascii="Times New Roman" w:hAnsi="Times New Roman" w:cs="Times New Roman"/>
          <w:sz w:val="28"/>
          <w:szCs w:val="28"/>
        </w:rPr>
        <w:t xml:space="preserve"> или международными договорами Российской Федерации в качестве документов, удостоверяющих личность.</w:t>
      </w:r>
    </w:p>
    <w:p w:rsidR="00CA0915" w:rsidRDefault="00CA0915" w:rsidP="00736F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A0915" w:rsidRDefault="00CA0915" w:rsidP="00CA091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15">
        <w:rPr>
          <w:rFonts w:ascii="Times New Roman" w:hAnsi="Times New Roman" w:cs="Times New Roman"/>
          <w:b/>
          <w:sz w:val="28"/>
          <w:szCs w:val="28"/>
        </w:rPr>
        <w:t>2. Организация пропускного режима</w:t>
      </w:r>
    </w:p>
    <w:p w:rsidR="00CA0915" w:rsidRDefault="00CA0915" w:rsidP="00CA091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47" w:rsidRDefault="00CA0915" w:rsidP="00E52A47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Допуск посетителей в здания суда осуществляется в соответствии с настоящими правилами, инструкциями по пропускному и </w:t>
      </w:r>
      <w:r w:rsidR="00277286">
        <w:rPr>
          <w:rFonts w:ascii="Times New Roman" w:hAnsi="Times New Roman" w:cs="Times New Roman"/>
          <w:sz w:val="28"/>
          <w:szCs w:val="28"/>
        </w:rPr>
        <w:t>внутри объектовому</w:t>
      </w:r>
      <w:r>
        <w:rPr>
          <w:rFonts w:ascii="Times New Roman" w:hAnsi="Times New Roman" w:cs="Times New Roman"/>
          <w:sz w:val="28"/>
          <w:szCs w:val="28"/>
        </w:rPr>
        <w:t xml:space="preserve"> режиму на постах охраны зданий суда и правилами внутреннего распорядка суда, установленными председателем суда на основе утвержденных Советом судей Российской Федерации типовых правил внутреннего распорядка судов, с регистрацией на посту </w:t>
      </w:r>
      <w:r w:rsidR="00802635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судебных приставов.</w:t>
      </w:r>
      <w:proofErr w:type="gramEnd"/>
    </w:p>
    <w:p w:rsidR="00E52A47" w:rsidRPr="00E52A47" w:rsidRDefault="00E52A47" w:rsidP="00E52A47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0915">
        <w:rPr>
          <w:rFonts w:ascii="Times New Roman" w:hAnsi="Times New Roman" w:cs="Times New Roman"/>
          <w:b/>
          <w:sz w:val="28"/>
          <w:szCs w:val="28"/>
        </w:rPr>
        <w:t>2.</w:t>
      </w:r>
      <w:r w:rsidR="00CA0915" w:rsidRPr="00CA0915">
        <w:rPr>
          <w:rFonts w:ascii="Times New Roman" w:hAnsi="Times New Roman" w:cs="Times New Roman"/>
          <w:b/>
          <w:sz w:val="28"/>
          <w:szCs w:val="28"/>
        </w:rPr>
        <w:t>2.</w:t>
      </w:r>
      <w:r w:rsidR="00CA0915" w:rsidRPr="00CA0915">
        <w:rPr>
          <w:rFonts w:ascii="Times New Roman" w:hAnsi="Times New Roman" w:cs="Times New Roman"/>
          <w:sz w:val="28"/>
          <w:szCs w:val="28"/>
        </w:rPr>
        <w:t>Пропускной режим и подд</w:t>
      </w:r>
      <w:r w:rsidR="00CA0915">
        <w:rPr>
          <w:rFonts w:ascii="Times New Roman" w:hAnsi="Times New Roman" w:cs="Times New Roman"/>
          <w:sz w:val="28"/>
          <w:szCs w:val="28"/>
        </w:rPr>
        <w:t xml:space="preserve">ержание общественного порядка в зданиях суда обеспечивают </w:t>
      </w:r>
      <w:r w:rsidR="00E21FCD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CA0915">
        <w:rPr>
          <w:rFonts w:ascii="Times New Roman" w:hAnsi="Times New Roman" w:cs="Times New Roman"/>
          <w:sz w:val="28"/>
          <w:szCs w:val="28"/>
        </w:rPr>
        <w:t xml:space="preserve">судебные приставы по обеспечению установленного порядка деятельности судов (далее – судебные приставы по ОУПДС) в соответствии с Федеральным законом от 21 июля 1997 года № 118-ФЗ </w:t>
      </w:r>
      <w:r w:rsidRPr="00E21FCD">
        <w:rPr>
          <w:rFonts w:ascii="Times New Roman" w:hAnsi="Times New Roman" w:cs="Times New Roman"/>
          <w:sz w:val="28"/>
          <w:szCs w:val="28"/>
        </w:rPr>
        <w:t>«Об органах принудительного исполнения Российской Федерации» (в действующей редакции);</w:t>
      </w:r>
    </w:p>
    <w:p w:rsidR="00CA0915" w:rsidRDefault="00867871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службы судебных приставов </w:t>
      </w:r>
      <w:r w:rsidR="00E21FCD">
        <w:rPr>
          <w:rFonts w:ascii="Times New Roman" w:hAnsi="Times New Roman" w:cs="Times New Roman"/>
          <w:sz w:val="28"/>
          <w:szCs w:val="28"/>
        </w:rPr>
        <w:t xml:space="preserve">от 17 декабря 2015 года № 596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организации деятельности судов», другими нормативными правовыми актами Российской Федерации.</w:t>
      </w:r>
    </w:p>
    <w:p w:rsidR="00867871" w:rsidRDefault="00867871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Pr="008678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Допуск посетителей в здания суда осуществляется по предъявлению документов, удостоверяющих личность.</w:t>
      </w:r>
    </w:p>
    <w:p w:rsidR="00867871" w:rsidRDefault="00867871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67871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судов и судов субъектов Российской Федерации, судебного департамента при Верховном Суде Российской Федерации и его органов и учреждений, Министерства юстиции Российской Федерации и его органов и учреждений, должностные лица Федеральной службы судебных приставов,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прокуратуры. Иных органов государственной власти и государственных органов, а также органов местного самоуправления по служебным удостоверениям.</w:t>
      </w:r>
    </w:p>
    <w:p w:rsidR="00867871" w:rsidRPr="00612D75" w:rsidRDefault="00867871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2D75">
        <w:rPr>
          <w:rFonts w:ascii="Times New Roman" w:hAnsi="Times New Roman" w:cs="Times New Roman"/>
          <w:sz w:val="28"/>
          <w:szCs w:val="28"/>
        </w:rPr>
        <w:t>Адвокаты по служебному удостоверению беспр</w:t>
      </w:r>
      <w:r w:rsidR="00EC35E4" w:rsidRPr="00612D75">
        <w:rPr>
          <w:rFonts w:ascii="Times New Roman" w:hAnsi="Times New Roman" w:cs="Times New Roman"/>
          <w:sz w:val="28"/>
          <w:szCs w:val="28"/>
        </w:rPr>
        <w:t>е</w:t>
      </w:r>
      <w:r w:rsidRPr="00612D75">
        <w:rPr>
          <w:rFonts w:ascii="Times New Roman" w:hAnsi="Times New Roman" w:cs="Times New Roman"/>
          <w:sz w:val="28"/>
          <w:szCs w:val="28"/>
        </w:rPr>
        <w:t>пят</w:t>
      </w:r>
      <w:r w:rsidR="00EC35E4" w:rsidRPr="00612D75">
        <w:rPr>
          <w:rFonts w:ascii="Times New Roman" w:hAnsi="Times New Roman" w:cs="Times New Roman"/>
          <w:sz w:val="28"/>
          <w:szCs w:val="28"/>
        </w:rPr>
        <w:t>ственно допускаются в здание суда после прохождения осмотра их и находящихся у них вещей (ручн</w:t>
      </w:r>
      <w:r w:rsidR="00B7362E" w:rsidRPr="00612D75">
        <w:rPr>
          <w:rFonts w:ascii="Times New Roman" w:hAnsi="Times New Roman" w:cs="Times New Roman"/>
          <w:sz w:val="28"/>
          <w:szCs w:val="28"/>
        </w:rPr>
        <w:t>ой</w:t>
      </w:r>
      <w:r w:rsidR="00EC35E4" w:rsidRPr="00612D75">
        <w:rPr>
          <w:rFonts w:ascii="Times New Roman" w:hAnsi="Times New Roman" w:cs="Times New Roman"/>
          <w:sz w:val="28"/>
          <w:szCs w:val="28"/>
        </w:rPr>
        <w:t xml:space="preserve"> </w:t>
      </w:r>
      <w:r w:rsidR="00EC35E4" w:rsidRPr="00612D75">
        <w:rPr>
          <w:rFonts w:ascii="Times New Roman" w:hAnsi="Times New Roman" w:cs="Times New Roman"/>
          <w:sz w:val="28"/>
          <w:szCs w:val="28"/>
        </w:rPr>
        <w:lastRenderedPageBreak/>
        <w:t>клад</w:t>
      </w:r>
      <w:r w:rsidR="00B7362E" w:rsidRPr="00612D75">
        <w:rPr>
          <w:rFonts w:ascii="Times New Roman" w:hAnsi="Times New Roman" w:cs="Times New Roman"/>
          <w:sz w:val="28"/>
          <w:szCs w:val="28"/>
        </w:rPr>
        <w:t>и</w:t>
      </w:r>
      <w:r w:rsidR="00EC35E4" w:rsidRPr="00612D75">
        <w:rPr>
          <w:rFonts w:ascii="Times New Roman" w:hAnsi="Times New Roman" w:cs="Times New Roman"/>
          <w:sz w:val="28"/>
          <w:szCs w:val="28"/>
        </w:rPr>
        <w:t>) с использован</w:t>
      </w:r>
      <w:r w:rsidR="001E2148" w:rsidRPr="00612D75">
        <w:rPr>
          <w:rFonts w:ascii="Times New Roman" w:hAnsi="Times New Roman" w:cs="Times New Roman"/>
          <w:sz w:val="28"/>
          <w:szCs w:val="28"/>
        </w:rPr>
        <w:t>ием технических средств, с регистрацией в журнале посетителей суда.</w:t>
      </w:r>
    </w:p>
    <w:p w:rsidR="00EC35E4" w:rsidRDefault="00EC35E4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Присяжные заседателя допускаются в здания суда согласно списку присяжных заседателей</w:t>
      </w:r>
      <w:r w:rsidR="005F39DD">
        <w:rPr>
          <w:rFonts w:ascii="Times New Roman" w:hAnsi="Times New Roman" w:cs="Times New Roman"/>
          <w:sz w:val="28"/>
          <w:szCs w:val="28"/>
        </w:rPr>
        <w:t xml:space="preserve"> лидо по удостоверениям</w:t>
      </w:r>
      <w:r>
        <w:rPr>
          <w:rFonts w:ascii="Times New Roman" w:hAnsi="Times New Roman" w:cs="Times New Roman"/>
          <w:sz w:val="28"/>
          <w:szCs w:val="28"/>
        </w:rPr>
        <w:t>, размещенному на посту судебных приставов по ОУПДС, и на основании документов, удостоверяющих их личность.</w:t>
      </w:r>
    </w:p>
    <w:p w:rsidR="00EC35E4" w:rsidRDefault="00EC35E4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Представители средств массовой информации допускаются в здания суда при предъявлении служебных удостоверений или иного документа, удостоверяющего личность после согласования с пресс секретарем суда.</w:t>
      </w:r>
    </w:p>
    <w:p w:rsidR="008C46A6" w:rsidRDefault="00EC35E4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6A6">
        <w:rPr>
          <w:rFonts w:ascii="Times New Roman" w:hAnsi="Times New Roman" w:cs="Times New Roman"/>
          <w:sz w:val="28"/>
          <w:szCs w:val="28"/>
        </w:rPr>
        <w:t>Пронос гражданами, в том числе работниками средств массовой информации, фото и видеокамер, видеоаппаратуры и иной переносной техники в здание суда (судебного участка) осуществляется только с разрешения председ</w:t>
      </w:r>
      <w:r w:rsidR="00E21FCD">
        <w:rPr>
          <w:rFonts w:ascii="Times New Roman" w:hAnsi="Times New Roman" w:cs="Times New Roman"/>
          <w:sz w:val="28"/>
          <w:szCs w:val="28"/>
        </w:rPr>
        <w:t>а</w:t>
      </w:r>
      <w:r w:rsidR="008C46A6">
        <w:rPr>
          <w:rFonts w:ascii="Times New Roman" w:hAnsi="Times New Roman" w:cs="Times New Roman"/>
          <w:sz w:val="28"/>
          <w:szCs w:val="28"/>
        </w:rPr>
        <w:t>теля суда (мирового судьи), в его отсутствие с разрешения заместителей или председательствующего по делу.</w:t>
      </w:r>
    </w:p>
    <w:p w:rsidR="00EC35E4" w:rsidRDefault="008C46A6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E4">
        <w:rPr>
          <w:rFonts w:ascii="Times New Roman" w:hAnsi="Times New Roman" w:cs="Times New Roman"/>
          <w:sz w:val="28"/>
          <w:szCs w:val="28"/>
        </w:rPr>
        <w:t>Внесение в здание суда усилительной, радио-, теле-, кино-, виде</w:t>
      </w:r>
      <w:proofErr w:type="gramStart"/>
      <w:r w:rsidR="00EC35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C35E4">
        <w:rPr>
          <w:rFonts w:ascii="Times New Roman" w:hAnsi="Times New Roman" w:cs="Times New Roman"/>
          <w:sz w:val="28"/>
          <w:szCs w:val="28"/>
        </w:rPr>
        <w:t>, и фотоаппаратуры осуществляется представителями средств массовой информации при наличии соответствующего разрешения</w:t>
      </w:r>
      <w:r w:rsidR="00F33E07">
        <w:rPr>
          <w:rFonts w:ascii="Times New Roman" w:hAnsi="Times New Roman" w:cs="Times New Roman"/>
          <w:sz w:val="28"/>
          <w:szCs w:val="28"/>
        </w:rPr>
        <w:t xml:space="preserve"> председателя суда, лица, его замещающего, или заместителя председателя суда.</w:t>
      </w:r>
    </w:p>
    <w:p w:rsidR="00F33E07" w:rsidRDefault="00F33E07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организац</w:t>
      </w:r>
      <w:r w:rsidR="008C46A6">
        <w:rPr>
          <w:rFonts w:ascii="Times New Roman" w:hAnsi="Times New Roman" w:cs="Times New Roman"/>
          <w:sz w:val="28"/>
          <w:szCs w:val="28"/>
        </w:rPr>
        <w:t>ий, осуществляющих строительные,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емонтные и другие работы, допускаются в здания суда по находящимся на посту охраны спискам, составленным руководителями этих организаций и утвержденным председателем суда, лица, его замещающим, или заместителем председателя суда, при предъявлении документа, удостоверяющего личность.</w:t>
      </w:r>
      <w:proofErr w:type="gramEnd"/>
    </w:p>
    <w:p w:rsidR="00F33E07" w:rsidRDefault="00F33E07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возникновения аварийных и иных чрезвычайных ситуаций проход в здания суда лиц, задействованных в ликвидации аварии, проведения противопожарных, ремонтно-</w:t>
      </w:r>
      <w:r w:rsidR="00277286">
        <w:rPr>
          <w:rFonts w:ascii="Times New Roman" w:hAnsi="Times New Roman" w:cs="Times New Roman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и иных работ, производится по удостоверениям личности, выданным производителей работ, в сопровождении судебных приставов по ОУПДС. При этом судебный пристав по ОУПДС фиксирует данные этих лиц: ФИО, реквизиты документа, удостовер</w:t>
      </w:r>
      <w:r w:rsidR="00B7362E">
        <w:rPr>
          <w:rFonts w:ascii="Times New Roman" w:hAnsi="Times New Roman" w:cs="Times New Roman"/>
          <w:sz w:val="28"/>
          <w:szCs w:val="28"/>
        </w:rPr>
        <w:t>яющего личность, место работы и должность, а также время и цель посещения.</w:t>
      </w:r>
    </w:p>
    <w:p w:rsidR="00B7362E" w:rsidRDefault="00B7362E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возникновения чрезвычайных ситуаций, а также необходимости оказания срочной медицинской помощи, правом беспрепятственного прохода в здания суда с регистрацией номера расчета (номера </w:t>
      </w:r>
      <w:r w:rsidR="007C6287">
        <w:rPr>
          <w:rFonts w:ascii="Times New Roman" w:hAnsi="Times New Roman" w:cs="Times New Roman"/>
          <w:sz w:val="28"/>
          <w:szCs w:val="28"/>
        </w:rPr>
        <w:t>медицинской бригады) пользуются</w:t>
      </w:r>
      <w:r>
        <w:rPr>
          <w:rFonts w:ascii="Times New Roman" w:hAnsi="Times New Roman" w:cs="Times New Roman"/>
          <w:sz w:val="28"/>
          <w:szCs w:val="28"/>
        </w:rPr>
        <w:t xml:space="preserve"> расчеты пожарных и аварийных служб, бригады врачей и медперсонала службы скорой медицинской помощи.</w:t>
      </w:r>
    </w:p>
    <w:p w:rsidR="00B7362E" w:rsidRDefault="00B7362E" w:rsidP="00CA091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362E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Нахождение посетителей, в том числе представителей средств массовой информации, в суде</w:t>
      </w:r>
      <w:r w:rsidR="0037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373AE2">
        <w:rPr>
          <w:rFonts w:ascii="Times New Roman" w:hAnsi="Times New Roman" w:cs="Times New Roman"/>
          <w:sz w:val="28"/>
          <w:szCs w:val="28"/>
        </w:rPr>
        <w:t xml:space="preserve"> окончания рабочего времени, а также в выходные и нерабочие праздничные дни</w:t>
      </w:r>
      <w:r w:rsidR="002F256F">
        <w:rPr>
          <w:rFonts w:ascii="Times New Roman" w:hAnsi="Times New Roman" w:cs="Times New Roman"/>
          <w:sz w:val="28"/>
          <w:szCs w:val="28"/>
        </w:rPr>
        <w:t xml:space="preserve"> допускается с разрешения председателя суда, лица, его замещающего, заместителя председателя суда или судьи, председательствующего в соответствующем судебном заседании, и контролируется судебными приставами по ОУПДС.</w:t>
      </w:r>
    </w:p>
    <w:p w:rsidR="002F256F" w:rsidRDefault="002F256F" w:rsidP="008C46A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256F">
        <w:rPr>
          <w:rFonts w:ascii="Times New Roman" w:hAnsi="Times New Roman" w:cs="Times New Roman"/>
          <w:b/>
          <w:sz w:val="28"/>
          <w:szCs w:val="28"/>
        </w:rPr>
        <w:t>2.5.</w:t>
      </w:r>
      <w:r w:rsidR="00C910B5" w:rsidRPr="00C91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возникновении чрезвычайных ситуаций допуск посетителей  в здания суда прекращается.</w:t>
      </w:r>
    </w:p>
    <w:p w:rsidR="00E21FCD" w:rsidRDefault="00E21FCD" w:rsidP="00AC5C1E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CD" w:rsidRDefault="00E21FCD" w:rsidP="00AC5C1E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CD" w:rsidRDefault="00E21FCD" w:rsidP="00AC5C1E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CD" w:rsidRDefault="00E21FCD" w:rsidP="00B5395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56F" w:rsidRDefault="00AC5C1E" w:rsidP="00AC5C1E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E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посетителей суда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3.1.</w:t>
      </w:r>
      <w:r w:rsidRPr="00AC5C1E">
        <w:rPr>
          <w:rFonts w:ascii="Times New Roman" w:hAnsi="Times New Roman" w:cs="Times New Roman"/>
          <w:b/>
          <w:sz w:val="28"/>
          <w:szCs w:val="28"/>
        </w:rPr>
        <w:t>Посетители суда имеют право: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осуществлять проход в здания и залы судебных заседаний суда в установленные дни и часы;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находиться в суде в течение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для, продолжительность которого устанавливается правилами внутреннего распорядка суда;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находиться в залах судебных заседаний при рассмотрении судебного дела, если судебное заседание не является закрытым;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знакомиться с образцами судебных документов и получать информацию о дате и времени рассмотрения дел, находящихся в производстве суда;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посещать приемную суда для подачи в суд заявлений, жалоб и иных документов, получения процессуальных документов и информации о результатах рассмотрения обращений, ознакомления с материалами дела;</w:t>
      </w:r>
    </w:p>
    <w:p w:rsidR="00AC5C1E" w:rsidRDefault="00AC5C1E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148">
        <w:rPr>
          <w:rFonts w:ascii="Times New Roman" w:hAnsi="Times New Roman" w:cs="Times New Roman"/>
          <w:sz w:val="28"/>
          <w:szCs w:val="28"/>
        </w:rPr>
        <w:t>обращаться на прием к работникам аппарата суда в дни и часы приема по вопросам не</w:t>
      </w:r>
      <w:r w:rsidR="009F4FD0">
        <w:rPr>
          <w:rFonts w:ascii="Times New Roman" w:hAnsi="Times New Roman" w:cs="Times New Roman"/>
          <w:sz w:val="28"/>
          <w:szCs w:val="28"/>
        </w:rPr>
        <w:t xml:space="preserve"> </w:t>
      </w:r>
      <w:r w:rsidR="001E2148">
        <w:rPr>
          <w:rFonts w:ascii="Times New Roman" w:hAnsi="Times New Roman" w:cs="Times New Roman"/>
          <w:sz w:val="28"/>
          <w:szCs w:val="28"/>
        </w:rPr>
        <w:t>процессуального характера;</w:t>
      </w:r>
    </w:p>
    <w:p w:rsidR="001E2148" w:rsidRDefault="001E2148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производить с разрешения судьи, председательствующего в судебном заседании, кино- и фотосъемку, видеозапись в ходе судебного заседания, а также трансляцию судебного заседания по радио, телевидению и в информационно-телекоммуникационный сети «Интернет».</w:t>
      </w:r>
    </w:p>
    <w:p w:rsidR="00E21FCD" w:rsidRDefault="00E21FCD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2148" w:rsidRDefault="001E2148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14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>Посетители суда обязаны:</w:t>
      </w:r>
    </w:p>
    <w:p w:rsidR="001E2148" w:rsidRDefault="001E2148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 ходе в здания суда сообщать судебному приставу по ОУПДС о цели своего пребывания и предъявить документ, удостоверяющий личность, в развернутом виде, судебное извещение при его наличии, </w:t>
      </w:r>
      <w:r w:rsidRPr="00612D75">
        <w:rPr>
          <w:rFonts w:ascii="Times New Roman" w:hAnsi="Times New Roman" w:cs="Times New Roman"/>
          <w:sz w:val="28"/>
          <w:szCs w:val="28"/>
        </w:rPr>
        <w:t>регистрироваться в журнале посетителей;</w:t>
      </w:r>
      <w:proofErr w:type="gramEnd"/>
    </w:p>
    <w:p w:rsidR="001E2148" w:rsidRDefault="001E2148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проходить осмотр с использованием технических средств, судебными приставами по ОУПДС и предъявлять им для проверки ручную кладь</w:t>
      </w:r>
      <w:r w:rsidR="00C9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(сумки, портфели, папки и т.п.);</w:t>
      </w:r>
    </w:p>
    <w:p w:rsidR="001E2148" w:rsidRDefault="001E2148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92F">
        <w:rPr>
          <w:rFonts w:ascii="Times New Roman" w:hAnsi="Times New Roman" w:cs="Times New Roman"/>
          <w:sz w:val="28"/>
          <w:szCs w:val="28"/>
        </w:rPr>
        <w:t>соблюдать установленный порядок деятельности суда и нормы поведения в общественных местах;</w:t>
      </w:r>
    </w:p>
    <w:p w:rsidR="00CA792F" w:rsidRDefault="00CA792F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сообщать секретарю судебного заседания о своей явке;</w:t>
      </w:r>
    </w:p>
    <w:p w:rsidR="00CA792F" w:rsidRDefault="00CA792F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 приглашения в зал судебного заседания находится в месте, указанном судьей, секретарем судебного заседания, работниками аппарата суда либо судебным приставом по ОУПДС;</w:t>
      </w:r>
    </w:p>
    <w:p w:rsidR="00CA792F" w:rsidRDefault="00CA792F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покидать зал судебного заседания по требованию судьи, работника аппарата суда или судебного пристава по ОУПДС;</w:t>
      </w:r>
    </w:p>
    <w:p w:rsidR="00CA792F" w:rsidRDefault="00CA792F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вмешиваться в действия судьи и других участников процесса, не мешать проведению судебного разбирательства вопросами, репликами, не допускать нарушений общественного порядка;</w:t>
      </w:r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выполнять требования и распоряжения председателя суда, лица, его замещающего, заместителя председателя суда, судей, администратора суда, работников аппарата суда, судебных приставов по ОУПДС в суде, залах судебных заседаний, не допуская проявлений неуважительного отношения к ним и другим посетителям суда;</w:t>
      </w:r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препятствовать надлежащему исполнению судьями, работниками аппарата суда и судебными приставами по ОУПДС их служебных обязанностей;</w:t>
      </w:r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соблюдать очередность на приеме граждан;</w:t>
      </w:r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бережно относиться к имуществу суда, соблюдать тишину, чистоту и порядок в зданиях и служебных помещениях суда;</w:t>
      </w:r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требования судебных приставов по ОУПДС об освобождении зданий суда, в том числе после окончания рабочего дня и (или) истечения времени, в течение которого нахождение в суде было разрешено председателем суда, лица, его замещающим, заместителем председателя суда или председательствующим в судьей, а также в чрезвычайных ситуациях.</w:t>
      </w:r>
      <w:proofErr w:type="gramEnd"/>
    </w:p>
    <w:p w:rsidR="005C7147" w:rsidRDefault="005C7147" w:rsidP="00AC5C1E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7147" w:rsidRDefault="005C7147" w:rsidP="005C7147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47">
        <w:rPr>
          <w:rFonts w:ascii="Times New Roman" w:hAnsi="Times New Roman" w:cs="Times New Roman"/>
          <w:b/>
          <w:sz w:val="28"/>
          <w:szCs w:val="28"/>
        </w:rPr>
        <w:t>4. Меры безопасности в суде.</w:t>
      </w:r>
    </w:p>
    <w:p w:rsidR="005C7147" w:rsidRDefault="005C7147" w:rsidP="005C7147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05" w:rsidRDefault="005C7147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4.1.</w:t>
      </w:r>
      <w:r w:rsidR="00ED6505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судей, присяжных заседателей, работников аппарата суда и посетителей в зданиях и служебных помещениях суда </w:t>
      </w:r>
      <w:r w:rsidR="00ED6505" w:rsidRPr="007C50E6">
        <w:rPr>
          <w:rFonts w:ascii="Times New Roman" w:hAnsi="Times New Roman" w:cs="Times New Roman"/>
          <w:b/>
          <w:sz w:val="28"/>
          <w:szCs w:val="28"/>
        </w:rPr>
        <w:t>посетителям запрещается</w:t>
      </w:r>
      <w:r w:rsidR="00ED6505" w:rsidRPr="00612D75">
        <w:rPr>
          <w:rFonts w:ascii="Times New Roman" w:hAnsi="Times New Roman" w:cs="Times New Roman"/>
          <w:sz w:val="28"/>
          <w:szCs w:val="28"/>
        </w:rPr>
        <w:t>:</w:t>
      </w:r>
    </w:p>
    <w:p w:rsidR="005C7147" w:rsidRDefault="00ED6505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6505">
        <w:rPr>
          <w:rFonts w:ascii="Times New Roman" w:hAnsi="Times New Roman" w:cs="Times New Roman"/>
          <w:sz w:val="28"/>
          <w:szCs w:val="28"/>
        </w:rPr>
        <w:t xml:space="preserve">проносить </w:t>
      </w:r>
      <w:r>
        <w:rPr>
          <w:rFonts w:ascii="Times New Roman" w:hAnsi="Times New Roman" w:cs="Times New Roman"/>
          <w:sz w:val="28"/>
          <w:szCs w:val="28"/>
        </w:rPr>
        <w:t>в здания и служебные помещения суда предметы, перечисленные в правилах, а также предметы и средства, наличие которых у посетителя либо их применение (использование) может представлять угрозу для безопасности окружающих за исключением случаев, предусмотренных п.4.4 правил;</w:t>
      </w:r>
    </w:p>
    <w:p w:rsidR="00ED6505" w:rsidRDefault="00ED6505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находится в служебных помещениях суда без разрешения судей, работников аппарата суда или судебных приставов по ОУПДС;</w:t>
      </w:r>
    </w:p>
    <w:p w:rsidR="00ED6505" w:rsidRDefault="00ED6505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использовать в зданиях  суда мобильные телефоны и другие средства связи, а также пользоваться ими в зале судебного заседания, за исключением использования </w:t>
      </w:r>
      <w:r w:rsidR="001B5EC5">
        <w:rPr>
          <w:rFonts w:ascii="Times New Roman" w:hAnsi="Times New Roman" w:cs="Times New Roman"/>
          <w:sz w:val="28"/>
          <w:szCs w:val="28"/>
        </w:rPr>
        <w:t>функций аудиозаписи и записи текста в электронной форме;</w:t>
      </w:r>
    </w:p>
    <w:p w:rsidR="001B5EC5" w:rsidRDefault="001B5EC5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производить кино- и  фотосъемку, видеозапись в ходе судебного заседания, а также трансляцию судебного заседания по радио, телевидению и в информационно-телекоммуникационный сети «Интернет» без разрешени</w:t>
      </w:r>
      <w:r w:rsidR="002D2203">
        <w:rPr>
          <w:rFonts w:ascii="Times New Roman" w:hAnsi="Times New Roman" w:cs="Times New Roman"/>
          <w:sz w:val="28"/>
          <w:szCs w:val="28"/>
        </w:rPr>
        <w:t>я председательствующего судьи (</w:t>
      </w:r>
      <w:r>
        <w:rPr>
          <w:rFonts w:ascii="Times New Roman" w:hAnsi="Times New Roman" w:cs="Times New Roman"/>
          <w:sz w:val="28"/>
          <w:szCs w:val="28"/>
        </w:rPr>
        <w:t>аудиозапись во время  судебного заседания  проводится в порядке, установленном нормами процессуального законодательства);</w:t>
      </w:r>
    </w:p>
    <w:p w:rsidR="001B5EC5" w:rsidRDefault="001B5EC5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производить в зданиях и служебных помещениях суда кино- и фотосъемку, видеозапись, а также трансляцию происходящего в зданиях и служебных помещениях суда по телевидению и  в информационно-телекоммуникационный сети «Интернет» (кроме текстовой трансляции в сети «Интернет»), за исключением случаев, когда это разрешено председателем суда, лицом его замещающим, заместителем</w:t>
      </w:r>
      <w:r w:rsidR="00810594">
        <w:rPr>
          <w:rFonts w:ascii="Times New Roman" w:hAnsi="Times New Roman" w:cs="Times New Roman"/>
          <w:sz w:val="28"/>
          <w:szCs w:val="28"/>
        </w:rPr>
        <w:t xml:space="preserve"> председателя суда;</w:t>
      </w:r>
    </w:p>
    <w:p w:rsidR="00810594" w:rsidRDefault="00810594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проникать и находиться в непосредственной близости с помещениями суда, предназначенными для пребывания лиц, содержащихся под стражей</w:t>
      </w:r>
      <w:r w:rsidR="000838E6">
        <w:rPr>
          <w:rFonts w:ascii="Times New Roman" w:hAnsi="Times New Roman" w:cs="Times New Roman"/>
          <w:sz w:val="28"/>
          <w:szCs w:val="28"/>
        </w:rPr>
        <w:t>;</w:t>
      </w:r>
    </w:p>
    <w:p w:rsidR="000838E6" w:rsidRDefault="000838E6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выносить из зданий или служебных помещений суда, а также  или уничтожать документы, полученные для ознакомления и имущество суда;</w:t>
      </w:r>
    </w:p>
    <w:p w:rsidR="000838E6" w:rsidRDefault="000838E6" w:rsidP="000A30D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изымать образцы судебных документов с информационных стендов суда либо размещать на них объявления личного и рекламного характера;</w:t>
      </w:r>
    </w:p>
    <w:p w:rsidR="000838E6" w:rsidRDefault="000838E6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курить табачные изделия и использовать электронные имитаторы курения;</w:t>
      </w:r>
    </w:p>
    <w:p w:rsidR="00432980" w:rsidRDefault="0043298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оставлять без присмотра личные вещи и документы;</w:t>
      </w:r>
    </w:p>
    <w:p w:rsidR="00432980" w:rsidRDefault="0043298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осуществлять несанкционированную торговлю и (или) распространение печатной и иной продукции, в том числе рекламного характера.</w:t>
      </w:r>
    </w:p>
    <w:p w:rsidR="00432980" w:rsidRDefault="0043298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32980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Запрещается доступ в здания и служебные помещения суда (или нахождение в зданиях и служебных помещениях суда) лицам в состоянии алкогольного, наркотического, токсического или иного опьянения, с агрессивным поведением, лицам, не отвечающим санитарно-гигиеническим требованиям, малолетним детям без сопровождения взрослых, посетителям с животными.</w:t>
      </w:r>
    </w:p>
    <w:p w:rsidR="00432980" w:rsidRDefault="0043298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32980">
        <w:rPr>
          <w:rFonts w:ascii="Times New Roman" w:hAnsi="Times New Roman" w:cs="Times New Roman"/>
          <w:b/>
          <w:sz w:val="28"/>
          <w:szCs w:val="28"/>
        </w:rPr>
        <w:t>4.3.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пронос которых в здания суда запрещен и которые в силу своих физических, химических и иных свойств представляют опасность для жизни, здоровья и имущества окружающи</w:t>
      </w:r>
      <w:r w:rsidR="00682130">
        <w:rPr>
          <w:rFonts w:ascii="Times New Roman" w:hAnsi="Times New Roman" w:cs="Times New Roman"/>
          <w:sz w:val="28"/>
          <w:szCs w:val="28"/>
        </w:rPr>
        <w:t>х, на хранение не принимаются, а посетители, имеющие при себе такие предметы, не допускаются в здания суда.</w:t>
      </w:r>
    </w:p>
    <w:p w:rsidR="00682130" w:rsidRDefault="0068213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2130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В здание суда с оружием могут проходить следующие лица при предъявлении ими служебного удостоверения:</w:t>
      </w:r>
    </w:p>
    <w:p w:rsidR="00E21FCD" w:rsidRPr="00E21FCD" w:rsidRDefault="00E21FCD" w:rsidP="00E21FCD">
      <w:pPr>
        <w:tabs>
          <w:tab w:val="left" w:pos="142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FCD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органов Федеральной службы судебных приставов;</w:t>
      </w:r>
    </w:p>
    <w:p w:rsidR="00682130" w:rsidRDefault="0068213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21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акрепленные за судом сотрудники полка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конвоирования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и обвиняемых Главного управления Министерства внутренних дел Российской Федерации по городу Москве;</w:t>
      </w:r>
    </w:p>
    <w:p w:rsidR="00682130" w:rsidRDefault="0068213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сотрудники уполномоченных государственных органов, обеспечивающие безопасность лиц, являющихся объектами государственной охраны, или лиц, в </w:t>
      </w:r>
      <w:r w:rsidR="00C02448">
        <w:rPr>
          <w:rFonts w:ascii="Times New Roman" w:hAnsi="Times New Roman" w:cs="Times New Roman"/>
          <w:sz w:val="28"/>
          <w:szCs w:val="28"/>
        </w:rPr>
        <w:t>отношении которых применены соответствующие меры государственной защиты;</w:t>
      </w:r>
    </w:p>
    <w:p w:rsidR="00682130" w:rsidRDefault="0068213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сотрудники органов Федеральной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фельдъегельской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осуществляющие доставку отправлений особой важности, совершенно секретных, секретных и иных служебных отправлений;</w:t>
      </w:r>
    </w:p>
    <w:p w:rsidR="00682130" w:rsidRDefault="00682130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448">
        <w:rPr>
          <w:rFonts w:ascii="Times New Roman" w:hAnsi="Times New Roman" w:cs="Times New Roman"/>
          <w:sz w:val="28"/>
          <w:szCs w:val="28"/>
        </w:rPr>
        <w:t>сотрудники службы специальной связи, осуществляющие доставку и (или) прием корреспонденции и грузов, содержащих сведения и материалы, относящиеся к государственной, служебной и иной охраняемой законом тайне, а также иных особых отправлений (только в случае прохода через Первый пост суда)</w:t>
      </w:r>
    </w:p>
    <w:p w:rsidR="00C02448" w:rsidRDefault="00C02448" w:rsidP="00ED650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сотрудники службы инкассации, доставляющие в суд наличные денежные средства, при предъявлении ими, помимо служебного удостоверения, документа, подтверждающего право на ношение оружия (только при проходе в Административное здание суда).</w:t>
      </w:r>
    </w:p>
    <w:p w:rsidR="00C02448" w:rsidRDefault="00C02448" w:rsidP="00C02448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02448" w:rsidRDefault="00C02448" w:rsidP="00C02448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48">
        <w:rPr>
          <w:rFonts w:ascii="Times New Roman" w:hAnsi="Times New Roman" w:cs="Times New Roman"/>
          <w:b/>
          <w:sz w:val="28"/>
          <w:szCs w:val="28"/>
        </w:rPr>
        <w:t>5. Ответственность посетителей суда.</w:t>
      </w:r>
    </w:p>
    <w:p w:rsidR="00C02448" w:rsidRDefault="00C02448" w:rsidP="00C02448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FC" w:rsidRDefault="00C02448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5.1.</w:t>
      </w:r>
      <w:r>
        <w:rPr>
          <w:rFonts w:ascii="Times New Roman" w:hAnsi="Times New Roman" w:cs="Times New Roman"/>
          <w:sz w:val="28"/>
          <w:szCs w:val="28"/>
        </w:rPr>
        <w:t>В случае нарушения посетителями установленных в суде правил, председатель суда, лицо, его замещающее, заместитель председателя суда, судьи</w:t>
      </w:r>
      <w:r w:rsidR="005F79FC">
        <w:rPr>
          <w:rFonts w:ascii="Times New Roman" w:hAnsi="Times New Roman" w:cs="Times New Roman"/>
          <w:sz w:val="28"/>
          <w:szCs w:val="28"/>
        </w:rPr>
        <w:t>, администратор суда, работники аппарата суда, судебные приставы по ОУПДС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C02448" w:rsidRDefault="005F79FC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F79FC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.Восприпятствование осуществлению правосудия, неуважение к суду, нарушение общественного порядка в зданиях или служебных помещениях суда, а также неисполнение законных распоряжений судей, работников аппарата суда, обеспечивающих установленный порядок в залах судебных заседаний, судебных приставов по ОУПДС о прекращении действий, нарушающих установленные в суде правила и иных противоправных действий, влекут ответственность, предусмотренную законодательством Российской Федерации.</w:t>
      </w:r>
      <w:proofErr w:type="gramEnd"/>
    </w:p>
    <w:p w:rsidR="005B2BA9" w:rsidRPr="005B2BA9" w:rsidRDefault="005B2BA9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B2BA9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В случаях выявления фактов нарушения общественного порядка посетителями в зданиях суда они могут быть удалены, задержаны и перед</w:t>
      </w:r>
      <w:r w:rsidR="00C910B5">
        <w:rPr>
          <w:rFonts w:ascii="Times New Roman" w:hAnsi="Times New Roman" w:cs="Times New Roman"/>
          <w:sz w:val="28"/>
          <w:szCs w:val="28"/>
        </w:rPr>
        <w:t xml:space="preserve">аны </w:t>
      </w:r>
      <w:r w:rsidR="00C910B5">
        <w:rPr>
          <w:rFonts w:ascii="Times New Roman" w:hAnsi="Times New Roman" w:cs="Times New Roman"/>
          <w:sz w:val="28"/>
          <w:szCs w:val="28"/>
        </w:rPr>
        <w:lastRenderedPageBreak/>
        <w:t>судебными приставами по ОУПД</w:t>
      </w:r>
      <w:r>
        <w:rPr>
          <w:rFonts w:ascii="Times New Roman" w:hAnsi="Times New Roman" w:cs="Times New Roman"/>
          <w:sz w:val="28"/>
          <w:szCs w:val="28"/>
        </w:rPr>
        <w:t>С в органы внутренних дел с составлением протокола об административном правонарушении.</w:t>
      </w:r>
    </w:p>
    <w:p w:rsidR="005F79FC" w:rsidRDefault="005F79FC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F79F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79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 неисполнения законного распоряжения судьи и судебного пристава по ОУПДС о прекращении действий, нарушающих установленные в суде правила, нарушитель привлекается к административной ответственности в соответствии с нормами Кодекса Российской Федерации об административных правонарушениях</w:t>
      </w:r>
      <w:r w:rsidR="005B2BA9">
        <w:rPr>
          <w:rFonts w:ascii="Times New Roman" w:hAnsi="Times New Roman" w:cs="Times New Roman"/>
          <w:sz w:val="28"/>
          <w:szCs w:val="28"/>
        </w:rPr>
        <w:t>.</w:t>
      </w:r>
    </w:p>
    <w:p w:rsidR="005B2BA9" w:rsidRDefault="005B2BA9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B2BA9">
        <w:rPr>
          <w:rFonts w:ascii="Times New Roman" w:hAnsi="Times New Roman" w:cs="Times New Roman"/>
          <w:b/>
          <w:sz w:val="28"/>
          <w:szCs w:val="28"/>
        </w:rPr>
        <w:t>5.5.</w:t>
      </w:r>
      <w:r w:rsidR="002710C6">
        <w:rPr>
          <w:rFonts w:ascii="Times New Roman" w:hAnsi="Times New Roman" w:cs="Times New Roman"/>
          <w:sz w:val="28"/>
          <w:szCs w:val="28"/>
        </w:rPr>
        <w:t xml:space="preserve">В случае совершения посетителями суда деяний, влекущих уголовную ответственность, в том числе предусмотренных статьями  </w:t>
      </w:r>
      <w:r w:rsidR="002710C6" w:rsidRPr="002710C6">
        <w:rPr>
          <w:rFonts w:ascii="Times New Roman" w:hAnsi="Times New Roman" w:cs="Times New Roman"/>
          <w:b/>
          <w:sz w:val="28"/>
          <w:szCs w:val="28"/>
        </w:rPr>
        <w:t>294-298.1</w:t>
      </w:r>
      <w:r w:rsidR="002710C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виновные лица подлежат привлечению у уголовной ответственности в установленном законом порядке.</w:t>
      </w:r>
    </w:p>
    <w:p w:rsidR="002710C6" w:rsidRDefault="002710C6" w:rsidP="00C0244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710C6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В случае умышленного уничтожения либо повреждения имущества суда и находящихся в них материально-технических ценностей виновные лица могут быть привлечены у административной либо уголовной ответственности с последующим возмещением причиненного имущественного ущерба.</w:t>
      </w:r>
    </w:p>
    <w:p w:rsidR="002710C6" w:rsidRDefault="002710C6" w:rsidP="002710C6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C6" w:rsidRDefault="002710C6" w:rsidP="002710C6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6.Заключительные положения.</w:t>
      </w:r>
    </w:p>
    <w:p w:rsidR="002710C6" w:rsidRDefault="002710C6" w:rsidP="002710C6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C6" w:rsidRDefault="002710C6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6.1.</w:t>
      </w:r>
      <w:r w:rsidR="00122155">
        <w:rPr>
          <w:rFonts w:ascii="Times New Roman" w:hAnsi="Times New Roman" w:cs="Times New Roman"/>
          <w:sz w:val="28"/>
          <w:szCs w:val="28"/>
        </w:rPr>
        <w:t xml:space="preserve"> В связи с утверждением настоящих правил признать утратившими силу Правил пребывания посетителей в </w:t>
      </w:r>
      <w:proofErr w:type="spellStart"/>
      <w:r w:rsidR="00122155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="00122155">
        <w:rPr>
          <w:rFonts w:ascii="Times New Roman" w:hAnsi="Times New Roman" w:cs="Times New Roman"/>
          <w:sz w:val="28"/>
          <w:szCs w:val="28"/>
        </w:rPr>
        <w:t xml:space="preserve"> районном суде г. Москвы, утвержденными председателем </w:t>
      </w:r>
      <w:proofErr w:type="spellStart"/>
      <w:r w:rsidR="00122155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122155">
        <w:rPr>
          <w:rFonts w:ascii="Times New Roman" w:hAnsi="Times New Roman" w:cs="Times New Roman"/>
          <w:sz w:val="28"/>
          <w:szCs w:val="28"/>
        </w:rPr>
        <w:t xml:space="preserve"> районного суда г. Москвы  </w:t>
      </w:r>
      <w:r w:rsidR="00B53951">
        <w:rPr>
          <w:rFonts w:ascii="Times New Roman" w:hAnsi="Times New Roman" w:cs="Times New Roman"/>
          <w:sz w:val="28"/>
          <w:szCs w:val="28"/>
        </w:rPr>
        <w:t>03</w:t>
      </w:r>
      <w:r w:rsidR="00122155">
        <w:rPr>
          <w:rFonts w:ascii="Times New Roman" w:hAnsi="Times New Roman" w:cs="Times New Roman"/>
          <w:sz w:val="28"/>
          <w:szCs w:val="28"/>
        </w:rPr>
        <w:t xml:space="preserve"> </w:t>
      </w:r>
      <w:r w:rsidR="00B53951">
        <w:rPr>
          <w:rFonts w:ascii="Times New Roman" w:hAnsi="Times New Roman" w:cs="Times New Roman"/>
          <w:sz w:val="28"/>
          <w:szCs w:val="28"/>
        </w:rPr>
        <w:t>августа</w:t>
      </w:r>
      <w:r w:rsidR="00122155">
        <w:rPr>
          <w:rFonts w:ascii="Times New Roman" w:hAnsi="Times New Roman" w:cs="Times New Roman"/>
          <w:sz w:val="28"/>
          <w:szCs w:val="28"/>
        </w:rPr>
        <w:t xml:space="preserve"> 20</w:t>
      </w:r>
      <w:r w:rsidR="00B53951">
        <w:rPr>
          <w:rFonts w:ascii="Times New Roman" w:hAnsi="Times New Roman" w:cs="Times New Roman"/>
          <w:sz w:val="28"/>
          <w:szCs w:val="28"/>
        </w:rPr>
        <w:t>20</w:t>
      </w:r>
      <w:r w:rsidR="001221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10B5">
        <w:rPr>
          <w:rFonts w:ascii="Times New Roman" w:hAnsi="Times New Roman" w:cs="Times New Roman"/>
          <w:sz w:val="28"/>
          <w:szCs w:val="28"/>
        </w:rPr>
        <w:t xml:space="preserve"> (</w:t>
      </w:r>
      <w:r w:rsidR="00122155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дополнениями).</w:t>
      </w:r>
    </w:p>
    <w:p w:rsidR="00182548" w:rsidRPr="00182548" w:rsidRDefault="00182548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2548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 правила  распространяются   </w:t>
      </w:r>
      <w:r w:rsidR="007C50E6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7C50E6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7C50E6">
        <w:rPr>
          <w:rFonts w:ascii="Times New Roman" w:hAnsi="Times New Roman" w:cs="Times New Roman"/>
          <w:sz w:val="28"/>
          <w:szCs w:val="28"/>
        </w:rPr>
        <w:t xml:space="preserve"> районного суда г. Москвы и на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730251">
        <w:rPr>
          <w:rFonts w:ascii="Times New Roman" w:hAnsi="Times New Roman" w:cs="Times New Roman"/>
          <w:sz w:val="28"/>
          <w:szCs w:val="28"/>
        </w:rPr>
        <w:t xml:space="preserve"> здания судов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D75">
        <w:rPr>
          <w:rFonts w:ascii="Times New Roman" w:hAnsi="Times New Roman" w:cs="Times New Roman"/>
          <w:sz w:val="28"/>
          <w:szCs w:val="28"/>
        </w:rPr>
        <w:t>судебны</w:t>
      </w:r>
      <w:r w:rsidR="00730251">
        <w:rPr>
          <w:rFonts w:ascii="Times New Roman" w:hAnsi="Times New Roman" w:cs="Times New Roman"/>
          <w:sz w:val="28"/>
          <w:szCs w:val="28"/>
        </w:rPr>
        <w:t>х</w:t>
      </w:r>
      <w:r w:rsidR="00612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7302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мировых судей подчиненности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судебному району г. Москвы.</w:t>
      </w: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0A30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50E6" w:rsidRDefault="007C50E6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50E6" w:rsidRDefault="007C50E6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51" w:rsidRDefault="00B53951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51" w:rsidRDefault="00B53951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50E6" w:rsidRDefault="007C50E6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15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B63FF">
        <w:rPr>
          <w:rFonts w:ascii="Times New Roman" w:hAnsi="Times New Roman" w:cs="Times New Roman"/>
          <w:b/>
          <w:sz w:val="28"/>
          <w:szCs w:val="28"/>
        </w:rPr>
        <w:t xml:space="preserve"> к правилам </w:t>
      </w: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55" w:rsidRDefault="00122155" w:rsidP="00893B8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предметов, запрещенных к вносу в здания суда</w:t>
      </w: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Огнестрельное оружие и боеприпасы;</w:t>
      </w: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Пневматические, травматические винтовки и пистолеты;</w:t>
      </w: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Ружья для подводной охоты, арбалеты;</w:t>
      </w: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 xml:space="preserve">Имитаторы и муляжи оружия и боеприпасов, электрошоковые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устройства</w:t>
      </w: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Газовое оружие и оружие самообороны;</w:t>
      </w:r>
    </w:p>
    <w:p w:rsidR="00122155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>Газовые баллончики и аэрозольные распылители;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55">
        <w:rPr>
          <w:rFonts w:ascii="Times New Roman" w:hAnsi="Times New Roman" w:cs="Times New Roman"/>
          <w:sz w:val="28"/>
          <w:szCs w:val="28"/>
        </w:rPr>
        <w:t xml:space="preserve">Холодное оружие (ножи, топоры, </w:t>
      </w:r>
      <w:r w:rsidR="003303FA">
        <w:rPr>
          <w:rFonts w:ascii="Times New Roman" w:hAnsi="Times New Roman" w:cs="Times New Roman"/>
          <w:sz w:val="28"/>
          <w:szCs w:val="28"/>
        </w:rPr>
        <w:t xml:space="preserve">ледорубы, другие бытовые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3FA">
        <w:rPr>
          <w:rFonts w:ascii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B8D">
        <w:rPr>
          <w:rFonts w:ascii="Times New Roman" w:hAnsi="Times New Roman" w:cs="Times New Roman"/>
          <w:sz w:val="28"/>
          <w:szCs w:val="28"/>
        </w:rPr>
        <w:t xml:space="preserve">  </w:t>
      </w:r>
      <w:r w:rsidR="003303FA">
        <w:rPr>
          <w:rFonts w:ascii="Times New Roman" w:hAnsi="Times New Roman" w:cs="Times New Roman"/>
          <w:sz w:val="28"/>
          <w:szCs w:val="28"/>
        </w:rPr>
        <w:t>обладающие колюще-режущими свойствами);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Взрывчатые вещества, взрывные устройства;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Легковоспламеняющиеся жидкости и вещества;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Радиоактивные материалы;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Ядовитые, отравляющие, едкие и коррозирующие вещества;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Окислители – перекиси органические, отбеливатели;</w:t>
      </w:r>
    </w:p>
    <w:p w:rsidR="00122155" w:rsidRDefault="00122155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Наркотические и психотропные вещества;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Алкогольные  напитки;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Объемные предметы</w:t>
      </w:r>
    </w:p>
    <w:p w:rsidR="003303FA" w:rsidRDefault="001604F1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 xml:space="preserve">Другие предметы и вещества, в отношении которых установлены запреты </w:t>
      </w:r>
      <w:r w:rsidR="00893B8D">
        <w:rPr>
          <w:rFonts w:ascii="Times New Roman" w:hAnsi="Times New Roman" w:cs="Times New Roman"/>
          <w:sz w:val="28"/>
          <w:szCs w:val="28"/>
        </w:rPr>
        <w:t xml:space="preserve"> </w:t>
      </w:r>
      <w:r w:rsidR="003303FA">
        <w:rPr>
          <w:rFonts w:ascii="Times New Roman" w:hAnsi="Times New Roman" w:cs="Times New Roman"/>
          <w:sz w:val="28"/>
          <w:szCs w:val="28"/>
        </w:rPr>
        <w:t>или ограничения на их свободный оборот в Российской Федерации;</w:t>
      </w:r>
    </w:p>
    <w:p w:rsidR="003303FA" w:rsidRDefault="003303FA" w:rsidP="00893B8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предметы, вещества и средства, представляющие угр</w:t>
      </w:r>
      <w:r w:rsidR="00565EF4">
        <w:rPr>
          <w:rFonts w:ascii="Times New Roman" w:hAnsi="Times New Roman" w:cs="Times New Roman"/>
          <w:sz w:val="28"/>
          <w:szCs w:val="28"/>
        </w:rPr>
        <w:t>озу для безопасности окружающих (стеклянная тара, парфюмерная продукция объемом более 100 мл,  жестяные банки и т.п.)</w:t>
      </w:r>
      <w:bookmarkStart w:id="0" w:name="_GoBack"/>
      <w:bookmarkEnd w:id="0"/>
    </w:p>
    <w:p w:rsidR="003303FA" w:rsidRDefault="003303FA" w:rsidP="003303FA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FA" w:rsidRDefault="003303FA" w:rsidP="003303FA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FA" w:rsidRDefault="003303FA" w:rsidP="003303FA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D6" w:rsidRDefault="003303FA" w:rsidP="00E63BD6">
      <w:pPr>
        <w:pStyle w:val="a3"/>
        <w:tabs>
          <w:tab w:val="left" w:pos="142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03FA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предметов не является исчерпывающим, дополнения или </w:t>
      </w:r>
      <w:r w:rsidR="00E6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D6" w:rsidRDefault="003303FA" w:rsidP="00E63BD6">
      <w:pPr>
        <w:pStyle w:val="a3"/>
        <w:tabs>
          <w:tab w:val="left" w:pos="142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из данного перечня производится </w:t>
      </w:r>
      <w:r w:rsidR="00E6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6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E6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6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</w:p>
    <w:p w:rsidR="003303FA" w:rsidRPr="003303FA" w:rsidRDefault="003303FA" w:rsidP="00E63BD6">
      <w:pPr>
        <w:pStyle w:val="a3"/>
        <w:tabs>
          <w:tab w:val="left" w:pos="142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63BD6" w:rsidRDefault="00E63BD6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2155" w:rsidRDefault="0012215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Default="00564644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Default="00564644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Default="00564644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Default="00564644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Default="00564644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910B5" w:rsidRDefault="00C910B5" w:rsidP="0012215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4644" w:rsidRPr="00122155" w:rsidRDefault="00564644" w:rsidP="00C910B5">
      <w:pPr>
        <w:rPr>
          <w:rFonts w:ascii="Times New Roman" w:hAnsi="Times New Roman" w:cs="Times New Roman"/>
          <w:sz w:val="28"/>
          <w:szCs w:val="28"/>
        </w:rPr>
      </w:pPr>
    </w:p>
    <w:sectPr w:rsidR="00564644" w:rsidRPr="00122155" w:rsidSect="007C50E6">
      <w:footerReference w:type="default" r:id="rId9"/>
      <w:pgSz w:w="11906" w:h="16838"/>
      <w:pgMar w:top="709" w:right="850" w:bottom="709" w:left="170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05" w:rsidRDefault="00440905" w:rsidP="00033EA7">
      <w:pPr>
        <w:spacing w:after="0" w:line="240" w:lineRule="auto"/>
      </w:pPr>
      <w:r>
        <w:separator/>
      </w:r>
    </w:p>
  </w:endnote>
  <w:endnote w:type="continuationSeparator" w:id="0">
    <w:p w:rsidR="00440905" w:rsidRDefault="00440905" w:rsidP="0003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034"/>
    </w:sdtPr>
    <w:sdtEndPr/>
    <w:sdtContent>
      <w:p w:rsidR="000A30D8" w:rsidRDefault="00472F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EA7" w:rsidRPr="000A30D8" w:rsidRDefault="00033EA7" w:rsidP="00033EA7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05" w:rsidRDefault="00440905" w:rsidP="00033EA7">
      <w:pPr>
        <w:spacing w:after="0" w:line="240" w:lineRule="auto"/>
      </w:pPr>
      <w:r>
        <w:separator/>
      </w:r>
    </w:p>
  </w:footnote>
  <w:footnote w:type="continuationSeparator" w:id="0">
    <w:p w:rsidR="00440905" w:rsidRDefault="00440905" w:rsidP="0003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6AD"/>
    <w:multiLevelType w:val="hybridMultilevel"/>
    <w:tmpl w:val="C96A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B2E"/>
    <w:multiLevelType w:val="hybridMultilevel"/>
    <w:tmpl w:val="481E1F12"/>
    <w:lvl w:ilvl="0" w:tplc="B7527A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C6B0762"/>
    <w:multiLevelType w:val="multilevel"/>
    <w:tmpl w:val="B0D20EB0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3">
    <w:nsid w:val="5A7211DB"/>
    <w:multiLevelType w:val="hybridMultilevel"/>
    <w:tmpl w:val="779E8BBC"/>
    <w:lvl w:ilvl="0" w:tplc="E3EA0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1552C"/>
    <w:multiLevelType w:val="hybridMultilevel"/>
    <w:tmpl w:val="F2A42E1A"/>
    <w:lvl w:ilvl="0" w:tplc="E3EA0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E5A"/>
    <w:rsid w:val="00033EA7"/>
    <w:rsid w:val="00037D72"/>
    <w:rsid w:val="0006549D"/>
    <w:rsid w:val="000838E6"/>
    <w:rsid w:val="000A30D8"/>
    <w:rsid w:val="000C3832"/>
    <w:rsid w:val="000D34AD"/>
    <w:rsid w:val="00122155"/>
    <w:rsid w:val="00153570"/>
    <w:rsid w:val="001604F1"/>
    <w:rsid w:val="00182548"/>
    <w:rsid w:val="001B3C67"/>
    <w:rsid w:val="001B5EC5"/>
    <w:rsid w:val="001C532B"/>
    <w:rsid w:val="001D6567"/>
    <w:rsid w:val="001E2148"/>
    <w:rsid w:val="0023214B"/>
    <w:rsid w:val="00263711"/>
    <w:rsid w:val="002710C6"/>
    <w:rsid w:val="00277286"/>
    <w:rsid w:val="002D2203"/>
    <w:rsid w:val="002F256F"/>
    <w:rsid w:val="0032063A"/>
    <w:rsid w:val="003303FA"/>
    <w:rsid w:val="00343716"/>
    <w:rsid w:val="00373AE2"/>
    <w:rsid w:val="00394AE0"/>
    <w:rsid w:val="00432980"/>
    <w:rsid w:val="00440905"/>
    <w:rsid w:val="00457D31"/>
    <w:rsid w:val="00472F8D"/>
    <w:rsid w:val="004F7D46"/>
    <w:rsid w:val="00564644"/>
    <w:rsid w:val="00565EF4"/>
    <w:rsid w:val="005B1516"/>
    <w:rsid w:val="005B2BA9"/>
    <w:rsid w:val="005C7147"/>
    <w:rsid w:val="005F39DD"/>
    <w:rsid w:val="005F3C10"/>
    <w:rsid w:val="005F79FC"/>
    <w:rsid w:val="00612D75"/>
    <w:rsid w:val="00624FAD"/>
    <w:rsid w:val="006449DF"/>
    <w:rsid w:val="00663B37"/>
    <w:rsid w:val="00682130"/>
    <w:rsid w:val="00730251"/>
    <w:rsid w:val="00736F67"/>
    <w:rsid w:val="007B28D0"/>
    <w:rsid w:val="007C50E6"/>
    <w:rsid w:val="007C6287"/>
    <w:rsid w:val="007D5165"/>
    <w:rsid w:val="00802635"/>
    <w:rsid w:val="00810594"/>
    <w:rsid w:val="00811727"/>
    <w:rsid w:val="00830CF0"/>
    <w:rsid w:val="00833FE5"/>
    <w:rsid w:val="00867871"/>
    <w:rsid w:val="00893B8D"/>
    <w:rsid w:val="008B11B2"/>
    <w:rsid w:val="008C46A6"/>
    <w:rsid w:val="00903BDE"/>
    <w:rsid w:val="00965B7E"/>
    <w:rsid w:val="009A4A80"/>
    <w:rsid w:val="009F4FD0"/>
    <w:rsid w:val="00A64AAF"/>
    <w:rsid w:val="00AA1D69"/>
    <w:rsid w:val="00AC0852"/>
    <w:rsid w:val="00AC5C1E"/>
    <w:rsid w:val="00AF701E"/>
    <w:rsid w:val="00B428A1"/>
    <w:rsid w:val="00B53951"/>
    <w:rsid w:val="00B7362E"/>
    <w:rsid w:val="00B93E5A"/>
    <w:rsid w:val="00BC75C4"/>
    <w:rsid w:val="00C018FD"/>
    <w:rsid w:val="00C02448"/>
    <w:rsid w:val="00C134DE"/>
    <w:rsid w:val="00C910B5"/>
    <w:rsid w:val="00CA0915"/>
    <w:rsid w:val="00CA792F"/>
    <w:rsid w:val="00CB63FF"/>
    <w:rsid w:val="00D15896"/>
    <w:rsid w:val="00D50A38"/>
    <w:rsid w:val="00D87ADD"/>
    <w:rsid w:val="00DE6327"/>
    <w:rsid w:val="00DE7900"/>
    <w:rsid w:val="00E06319"/>
    <w:rsid w:val="00E21FCD"/>
    <w:rsid w:val="00E42088"/>
    <w:rsid w:val="00E52A47"/>
    <w:rsid w:val="00E63BD6"/>
    <w:rsid w:val="00EC35E4"/>
    <w:rsid w:val="00ED6505"/>
    <w:rsid w:val="00EE5F09"/>
    <w:rsid w:val="00F33E07"/>
    <w:rsid w:val="00F37D12"/>
    <w:rsid w:val="00F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EA7"/>
  </w:style>
  <w:style w:type="paragraph" w:styleId="a6">
    <w:name w:val="footer"/>
    <w:basedOn w:val="a"/>
    <w:link w:val="a7"/>
    <w:uiPriority w:val="99"/>
    <w:unhideWhenUsed/>
    <w:rsid w:val="0003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A7"/>
  </w:style>
  <w:style w:type="paragraph" w:styleId="a8">
    <w:name w:val="Balloon Text"/>
    <w:basedOn w:val="a"/>
    <w:link w:val="a9"/>
    <w:uiPriority w:val="99"/>
    <w:semiHidden/>
    <w:unhideWhenUsed/>
    <w:rsid w:val="000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E52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2E7F-BA10-4C6D-9DF5-E91A0D5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Босс</cp:lastModifiedBy>
  <cp:revision>38</cp:revision>
  <cp:lastPrinted>2023-06-15T13:22:00Z</cp:lastPrinted>
  <dcterms:created xsi:type="dcterms:W3CDTF">2017-04-07T10:07:00Z</dcterms:created>
  <dcterms:modified xsi:type="dcterms:W3CDTF">2023-06-15T15:02:00Z</dcterms:modified>
</cp:coreProperties>
</file>