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2.0.0 -->
  <w:body>
    <w:p w:rsidR="00327E85" w:rsidP="00213CEA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>РЕШЕНИЕ</w:t>
      </w:r>
    </w:p>
    <w:p w:rsidR="00327E85" w:rsidP="00213CEA">
      <w:pPr>
        <w:keepNext/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>Именем Российской Федерации</w:t>
      </w:r>
    </w:p>
    <w:p w:rsidR="00327E85" w:rsidP="00213CEA">
      <w:pPr>
        <w:ind w:firstLine="709"/>
        <w:rPr>
          <w:rFonts w:ascii="Times New Roman" w:hAnsi="Times New Roman"/>
        </w:rPr>
      </w:pPr>
    </w:p>
    <w:p w:rsidR="00327E85" w:rsidP="00213CE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>«25» января 2016 года                                                                                   г. Москва</w:t>
      </w:r>
    </w:p>
    <w:p w:rsidR="00327E85" w:rsidP="00213CEA">
      <w:pPr>
        <w:ind w:firstLine="709"/>
        <w:rPr>
          <w:rFonts w:ascii="Times New Roman" w:hAnsi="Times New Roman"/>
        </w:rPr>
      </w:pPr>
    </w:p>
    <w:p w:rsidR="00327E85" w:rsidP="00213CEA">
      <w:pPr>
        <w:keepNext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Замоскворецкий районный суд г. Москвы, в составе председательствующего судьи            </w:t>
      </w:r>
      <w:r>
        <w:rPr>
          <w:rFonts w:ascii="Times New Roman" w:hAnsi="Times New Roman"/>
          <w:highlight w:val="none"/>
        </w:rPr>
        <w:t>Патык</w:t>
      </w:r>
      <w:r>
        <w:rPr>
          <w:rFonts w:ascii="Times New Roman" w:hAnsi="Times New Roman"/>
          <w:highlight w:val="none"/>
        </w:rPr>
        <w:t xml:space="preserve"> М.Ю., при секретаре </w:t>
      </w:r>
      <w:r>
        <w:rPr>
          <w:rFonts w:ascii="Times New Roman" w:hAnsi="Times New Roman"/>
          <w:highlight w:val="none"/>
        </w:rPr>
        <w:t>Певчевой</w:t>
      </w:r>
      <w:r>
        <w:rPr>
          <w:rFonts w:ascii="Times New Roman" w:hAnsi="Times New Roman"/>
          <w:highlight w:val="none"/>
        </w:rPr>
        <w:t xml:space="preserve"> Н.Н., с участием представителя истца по доверенности </w:t>
      </w:r>
      <w:r>
        <w:rPr>
          <w:rFonts w:ascii="Times New Roman" w:hAnsi="Times New Roman"/>
          <w:highlight w:val="none"/>
        </w:rPr>
        <w:t>Каланджан</w:t>
      </w:r>
      <w:r>
        <w:rPr>
          <w:rFonts w:ascii="Times New Roman" w:hAnsi="Times New Roman"/>
          <w:highlight w:val="none"/>
        </w:rPr>
        <w:t xml:space="preserve"> С.А. и представителя ответчика по доверенности Малютина А.С., </w:t>
      </w:r>
    </w:p>
    <w:p w:rsidR="00327E85" w:rsidP="00213CEA">
      <w:pPr>
        <w:keepNext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рассмотрев в открытом судебном заседании гражданское дело № 2-29/2016 по исковому заявлению Фурсенко  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 к ООО КБ «</w:t>
      </w:r>
      <w:r>
        <w:rPr>
          <w:rFonts w:ascii="Times New Roman" w:hAnsi="Times New Roman"/>
          <w:highlight w:val="none"/>
        </w:rPr>
        <w:t>Спецстройбанк</w:t>
      </w:r>
      <w:r>
        <w:rPr>
          <w:rFonts w:ascii="Times New Roman" w:hAnsi="Times New Roman"/>
          <w:highlight w:val="none"/>
        </w:rPr>
        <w:t xml:space="preserve">», в лице конкурсного управляющего Государственной корпорации «Агентство по страхованию вкладов» о признании договора незаключенным, </w:t>
      </w:r>
    </w:p>
    <w:p w:rsidR="00327E85" w:rsidP="00213CEA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>УСТАНОВИЛ:</w:t>
      </w:r>
    </w:p>
    <w:p w:rsidR="00327E85" w:rsidP="00213CEA">
      <w:pPr>
        <w:ind w:firstLine="709"/>
        <w:jc w:val="both"/>
        <w:rPr>
          <w:rFonts w:ascii="Times New Roman" w:hAnsi="Times New Roman"/>
        </w:rPr>
      </w:pPr>
    </w:p>
    <w:p w:rsidR="00327E85" w:rsidP="00213CEA">
      <w:pPr>
        <w:keepNext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>Истец Фурсенко  Е.А. обратился в суд с исковым заявлением к ответчик</w:t>
      </w:r>
      <w:r>
        <w:rPr>
          <w:rFonts w:ascii="Times New Roman" w:hAnsi="Times New Roman"/>
          <w:highlight w:val="none"/>
        </w:rPr>
        <w:t>у ООО</w:t>
      </w:r>
      <w:r>
        <w:rPr>
          <w:rFonts w:ascii="Times New Roman" w:hAnsi="Times New Roman"/>
          <w:highlight w:val="none"/>
        </w:rPr>
        <w:t xml:space="preserve"> КБ «</w:t>
      </w:r>
      <w:r>
        <w:rPr>
          <w:rFonts w:ascii="Times New Roman" w:hAnsi="Times New Roman"/>
          <w:highlight w:val="none"/>
        </w:rPr>
        <w:t>Спецстройбанк</w:t>
      </w:r>
      <w:r>
        <w:rPr>
          <w:rFonts w:ascii="Times New Roman" w:hAnsi="Times New Roman"/>
          <w:highlight w:val="none"/>
        </w:rPr>
        <w:t xml:space="preserve">», в лице конкурсного управляющего Государственной корпорации «Агентство по страхованию вкладов» с требованием о признании договора незаключенным. 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 xml:space="preserve">В обоснование заявленных требований истцом указано на то, что в феврале 2015 года в адрес истца поступило письмо ГК АСВ конкурсного управляющего ООО КБ «СПЕЦСЕТЬСТРОЙБАНК», согласно которому, при анализе документов ООО УБ «СПЕЦСЕТЬСТРОЙБАНК» Конкурсным управляющим было установлено, что между Банком и заемщиком Фурсенко Е.А. якобы был заключен Договор № </w:t>
      </w:r>
      <w:r w:rsidR="007C26C4">
        <w:rPr>
          <w:sz w:val="22"/>
          <w:szCs w:val="22"/>
          <w:highlight w:val="none"/>
        </w:rPr>
        <w:t>***</w:t>
      </w:r>
      <w:r>
        <w:rPr>
          <w:sz w:val="22"/>
          <w:szCs w:val="22"/>
          <w:highlight w:val="none"/>
        </w:rPr>
        <w:t xml:space="preserve"> от 10 июня  2013 года.</w:t>
      </w:r>
      <w:r>
        <w:rPr>
          <w:sz w:val="22"/>
          <w:szCs w:val="22"/>
          <w:highlight w:val="none"/>
        </w:rPr>
        <w:t xml:space="preserve"> Однако, истец указанный кредитный договор с Банком не заключал, заявление на выдачу кредита не оформлял, анкету не заполнял, денежных средств не получал. Разрешения на использование и передачу персональных данных истца, не давал.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>Истец обратился в ГК АСВ, с просьбой провести служебную проверку, разобраться и предпринять соответствующие меры, однако ответа на данное обращение не последовало.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 xml:space="preserve">Истец считает, что поскольку кредитный Договор № </w:t>
      </w:r>
      <w:r w:rsidR="007C26C4">
        <w:rPr>
          <w:sz w:val="22"/>
          <w:szCs w:val="22"/>
          <w:highlight w:val="none"/>
        </w:rPr>
        <w:t>***</w:t>
      </w:r>
      <w:r>
        <w:rPr>
          <w:sz w:val="22"/>
          <w:szCs w:val="22"/>
          <w:highlight w:val="none"/>
        </w:rPr>
        <w:t xml:space="preserve"> от 10 июня 2013 года между ООО КБ «СПЕЦСЕТЬСТРОЙБАНК» и истцом не подписывался, то данный договор в силу требований закона, является незаключенным.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>В настоящее время ООО «СПЕЦСЕТЬСТРОЙБАНК» признано несостоятельным (банкротом),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вкладов».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 xml:space="preserve">С учетом вышеизложенного, истец обратился в суд с исковым заявлением к ответчику и просил суд, признать кредитный Договор № </w:t>
      </w:r>
      <w:r w:rsidR="007C26C4">
        <w:rPr>
          <w:sz w:val="22"/>
          <w:szCs w:val="22"/>
          <w:highlight w:val="none"/>
        </w:rPr>
        <w:t>***</w:t>
      </w:r>
      <w:r>
        <w:rPr>
          <w:sz w:val="22"/>
          <w:szCs w:val="22"/>
          <w:highlight w:val="none"/>
        </w:rPr>
        <w:t>, заключенный 10 июня 2013 года между истцом и ООО КБ «СПЕЦСЕТЬСТРОЙБАНК», незаключенным.</w:t>
      </w:r>
    </w:p>
    <w:p w:rsidR="00327E85" w:rsidP="00213CEA">
      <w:pPr>
        <w:keepNext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>В судебное заседание  представитель истца по доверенности</w:t>
      </w:r>
      <w:r>
        <w:rPr>
          <w:rFonts w:ascii="Times New Roman" w:hAnsi="Times New Roman"/>
          <w:highlight w:val="none"/>
        </w:rPr>
        <w:t xml:space="preserve"> К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 С.А. явилась, требования искового заявления поддержала в полном объеме, просила суд в удовлетворении исковых требований отказать, пояснила суду, что действительно между истцом и ответчиком неоднократно заключались кредитные договора,  однако данного кредитного договора истец не заключал.  </w:t>
      </w:r>
    </w:p>
    <w:p w:rsidR="00327E85" w:rsidP="00213CEA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>Представитель ответчика по доверенности М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 А.С. в судебное заседание явился, требования  искового заявления не признал, пояснил суду, что Банком было осуществлено  списание на расчетный счет истца денежных средств, в размере 8 000 000 руб., что подтверждается приходно-кассовым ордером.  </w:t>
      </w:r>
    </w:p>
    <w:p w:rsidR="00327E85" w:rsidP="00213CEA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Суд, выслушав мнение участников процесса, исследовав письменные материалы гражданского дела, приходит к выводу о том, что исковые требования подлежат удовлетворению.   При этом суд исходит из следующего. </w:t>
      </w:r>
    </w:p>
    <w:p w:rsidR="00327E85" w:rsidP="00213CE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>Согласно ст. 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327E85" w:rsidP="00213CE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>На основании ст. 310 ГК РФ,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>Согласно ч. 3 ст. 154 ГК РФ, для заключения договора необходимо выражение согласованной воли двух сторон (двусторонняя сделка), либо трех или более сторон (многосторонняя сделка).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>Согласно ч. 1 ст. 420 ГК РФ, 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327E85" w:rsidP="00213CEA">
      <w:pPr>
        <w:pStyle w:val="ConsPlusNormal"/>
        <w:ind w:firstLine="709"/>
        <w:jc w:val="both"/>
        <w:outlineLvl w:val="0"/>
      </w:pPr>
      <w:r>
        <w:rPr>
          <w:highlight w:val="none"/>
        </w:rPr>
        <w:t>В соответствии со ст. 422 ГПК РФ,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>В соответствии с ч. 1 ст. 425 ГК РФ, договор вступает в силу и становится обязательным для сторон с момента его заключения.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>В силу требований ч. 1 ст. 432 ГК РФ,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>В соответствии со ст. 434 ГК РФ, договор может быть заключен в любой форме, предусмотренной для совершения сделок, если законом для договоров данного вида не установлена определенная форма.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которых, по заявлению одной из сторон должно быть достигнуто соглашение.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>Если стороны договорились заключить договор в определенной форме, он считается заключенным после придания ему условленной формы, хотя бы законом для договоров данного вида такая форма не требовалась.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>Договор в письменной форме может быть заключен путем составления одного документа, подписанного сторонами, а также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>Согласно ст. 819 ГК РФ,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>В соответствии со ст. 820 ГК РФ, кредитный договор должен быть заключен в письменной форме.</w:t>
      </w:r>
    </w:p>
    <w:p w:rsidR="00327E85" w:rsidP="00213CE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>В соответствии с ч. 1 ст. 819 ГК РФ,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327E85" w:rsidP="00213CEA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>При рассмотрении дела судом установлено, что на основании решения Арбитражного суда г. Москвы от 19 ноября 2014 года ООО КБ «СПЕЦСЕТЬСТРОЙБАНК» признано несостоятельным (банкротом),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вкладов».</w:t>
      </w:r>
    </w:p>
    <w:p w:rsidR="00327E85" w:rsidP="00213CEA">
      <w:pPr>
        <w:keepNext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Также судом установлено, что 23 декабря 2014 года Государственной корпораций «Агентство по страхованию вкладов» в адрес истца Фурсенко Г.А. было направлено письмо, согласно которому, при анализе документов ООО КБ «СПЕЦСЕТЬСТРОЙБАНК» Конкурсным управляющим было установлено, что между Банком и заемщиком Фурсенко Е.А. был заключен Договор № 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 от 10 июня  2013 года, что подтверждается копией письма.</w:t>
      </w:r>
    </w:p>
    <w:p w:rsidR="00327E85" w:rsidP="00213CEA">
      <w:pPr>
        <w:keepNext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>Как указано истцом в исковом заявлении, истец указанный кредитный договор с Банком не заключал, заявление на выдачу кредита не оформлял, анкету не заполнял, денежных средств не получал, разрешения на использование и передачу персональных данных истца, не давал.</w:t>
      </w:r>
    </w:p>
    <w:p w:rsidR="00327E85" w:rsidP="00213CEA">
      <w:pPr>
        <w:keepNext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06 апреля 2015 года истцом Фурсенко Е.А., в адрес Конкурсного Управляющего «Агентства по страхованию вкладов», было направлено письмо с требованием о проведении служебной проверки, в связи с </w:t>
      </w:r>
      <w:r>
        <w:rPr>
          <w:rFonts w:ascii="Times New Roman" w:hAnsi="Times New Roman"/>
          <w:highlight w:val="none"/>
        </w:rPr>
        <w:t>незаключением</w:t>
      </w:r>
      <w:r>
        <w:rPr>
          <w:rFonts w:ascii="Times New Roman" w:hAnsi="Times New Roman"/>
          <w:highlight w:val="none"/>
        </w:rPr>
        <w:t xml:space="preserve">  истцом вышеуказанного договора, что подтверждается копий письма, а также копиями почтовых отправлений о получении ответчиком данного письма 10 апреля 2013 года. </w:t>
      </w:r>
    </w:p>
    <w:p w:rsidR="00327E85" w:rsidP="00213CEA">
      <w:pPr>
        <w:keepNext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В обоснование своих доводов о предоставлении истцу кредита, ответчиком представлена выписка со счета Фурсенко Е.А. № 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, о перечислении истцу 10 июня 2013 года денежных </w:t>
      </w:r>
      <w:r>
        <w:rPr>
          <w:rFonts w:ascii="Times New Roman" w:hAnsi="Times New Roman"/>
          <w:highlight w:val="none"/>
        </w:rPr>
        <w:t xml:space="preserve">средств, в размере 48 000 000 руб., а также приходный кассовый ордер № 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 о перечислении Фурсенко Е.А. денежных сре</w:t>
      </w:r>
      <w:r>
        <w:rPr>
          <w:rFonts w:ascii="Times New Roman" w:hAnsi="Times New Roman"/>
          <w:highlight w:val="none"/>
        </w:rPr>
        <w:t>дств в р</w:t>
      </w:r>
      <w:r>
        <w:rPr>
          <w:rFonts w:ascii="Times New Roman" w:hAnsi="Times New Roman"/>
          <w:highlight w:val="none"/>
        </w:rPr>
        <w:t xml:space="preserve">азмере 8 000 000 руб. </w:t>
      </w:r>
    </w:p>
    <w:p w:rsidR="00327E85" w:rsidP="00213CEA">
      <w:pPr>
        <w:keepNext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Кроме того, ответчиком представлена выписка со счета Фурсенко Е.А.                                  № 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, согласно которой, по кредитному договору № 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 от 13 мая 2013 года и договора залога № 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 от 22 июля 2013 года, истцу также были предоставлены денежные средства в размере 105 604 000 руб. </w:t>
      </w:r>
    </w:p>
    <w:p w:rsidR="00327E85" w:rsidP="00213CEA">
      <w:pPr>
        <w:keepNext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По ходатайству сторон судом был направлен запрос в Управление </w:t>
      </w:r>
      <w:r>
        <w:rPr>
          <w:rFonts w:ascii="Times New Roman" w:hAnsi="Times New Roman"/>
          <w:highlight w:val="none"/>
        </w:rPr>
        <w:t>Росреестра</w:t>
      </w:r>
      <w:r>
        <w:rPr>
          <w:rFonts w:ascii="Times New Roman" w:hAnsi="Times New Roman"/>
          <w:highlight w:val="none"/>
        </w:rPr>
        <w:t xml:space="preserve">  по                     г. Москве на получение сведений о спорном договоре. </w:t>
      </w:r>
    </w:p>
    <w:p w:rsidR="00327E85" w:rsidP="00213CEA">
      <w:pPr>
        <w:keepNext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Согласно письма Управления </w:t>
      </w:r>
      <w:r>
        <w:rPr>
          <w:rFonts w:ascii="Times New Roman" w:hAnsi="Times New Roman"/>
          <w:highlight w:val="none"/>
        </w:rPr>
        <w:t>Росреестра</w:t>
      </w:r>
      <w:r>
        <w:rPr>
          <w:rFonts w:ascii="Times New Roman" w:hAnsi="Times New Roman"/>
          <w:highlight w:val="none"/>
        </w:rPr>
        <w:t xml:space="preserve"> по г. Москве от 22 декабря 2015 года, по сведениями, содержащимся в Едином государственном реестре прав на недвижимое имущество и сделок с ним, заявление о государственной регистрации кредитного договора   от 10 июня 2013 года № 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 и договора о залоге от 22 июля 2013 года № 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, не представлялось. </w:t>
      </w:r>
    </w:p>
    <w:p w:rsidR="00327E85" w:rsidP="00213CE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>В соответствии с частью 1 статьи  56 Гражданского процессуального кодекса РФ, каждая сторона должна доказать те обстоятельства, на которые она ссылается как на основания своих требований и возражений.</w:t>
      </w:r>
    </w:p>
    <w:p w:rsidR="00327E85" w:rsidP="00213CE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Таким образом, суд, оценив в </w:t>
      </w:r>
      <w:r>
        <w:rPr>
          <w:rFonts w:ascii="Times New Roman" w:hAnsi="Times New Roman"/>
          <w:highlight w:val="none"/>
        </w:rPr>
        <w:t>совокупности</w:t>
      </w:r>
      <w:r>
        <w:rPr>
          <w:rFonts w:ascii="Times New Roman" w:hAnsi="Times New Roman"/>
          <w:highlight w:val="none"/>
        </w:rPr>
        <w:t xml:space="preserve"> представленные выше доказательства, приходит к выводу о том, что требования истца о признании договора № 773-КДФ от 10 июня  2013 года не заключенным, подлежат удовлетворению, поскольку ответчиком суду не представлено каких-либо доказательств, подтверждающих заключение между с истцом и ответчиком спорного кредитного договора. Сам договор суду сторонами не представлен, согласно сведениям, полученным из Управления </w:t>
      </w:r>
      <w:r>
        <w:rPr>
          <w:rFonts w:ascii="Times New Roman" w:hAnsi="Times New Roman"/>
          <w:highlight w:val="none"/>
        </w:rPr>
        <w:t>Росреестра</w:t>
      </w:r>
      <w:r>
        <w:rPr>
          <w:rFonts w:ascii="Times New Roman" w:hAnsi="Times New Roman"/>
          <w:highlight w:val="none"/>
        </w:rPr>
        <w:t xml:space="preserve"> по г. Москве, на данный договор на государственную регистрацию, не передавался. </w:t>
      </w:r>
    </w:p>
    <w:p w:rsidR="00327E85" w:rsidP="00213CE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Доводы представителя ответчика о перечислении истцу денежных средств по спорному кредитному договору, суд признает не состоятельными, поскольку по представленной суду выписке со счета Фурсенко Е.А., невозможно установить принадлежность данного счета именно кредитному договору № 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 от 10 июня 2013 года. При этом</w:t>
      </w:r>
      <w:r>
        <w:rPr>
          <w:rFonts w:ascii="Times New Roman" w:hAnsi="Times New Roman"/>
          <w:highlight w:val="none"/>
        </w:rPr>
        <w:t>,</w:t>
      </w:r>
      <w:r>
        <w:rPr>
          <w:rFonts w:ascii="Times New Roman" w:hAnsi="Times New Roman"/>
          <w:highlight w:val="none"/>
        </w:rPr>
        <w:t xml:space="preserve"> суд отмечает, что как указано истцом в исковом заявлении  и не оспорено ответчиком при рассмотрении дела, истец              Фурсенко Е.А. ранее заключал с ответчиком кредитные договора и из представленной суду выписке, не следует, по какому именно договору были перечислены денежные средства. </w:t>
      </w:r>
    </w:p>
    <w:p w:rsidR="00327E85" w:rsidP="00213CE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С учетом вышеизложенного, суд считает необходимым исковые требования истца удовлетворить, как основанные на нормах действующего законодательства. </w:t>
      </w:r>
    </w:p>
    <w:p w:rsidR="00327E85" w:rsidP="00213CE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  На основании изложенного и руководствуясь ст. ст. 194-198 Гражданского процессуального кодекса РФ, суд </w:t>
      </w:r>
    </w:p>
    <w:p w:rsidR="00327E85" w:rsidP="00213CEA">
      <w:pPr>
        <w:tabs>
          <w:tab w:val="left" w:pos="709"/>
        </w:tabs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>РЕШИЛ:</w:t>
      </w:r>
    </w:p>
    <w:p w:rsidR="00327E85" w:rsidP="00213CEA">
      <w:pPr>
        <w:tabs>
          <w:tab w:val="left" w:pos="709"/>
        </w:tabs>
        <w:ind w:firstLine="709"/>
        <w:jc w:val="center"/>
        <w:rPr>
          <w:rFonts w:ascii="Times New Roman" w:hAnsi="Times New Roman"/>
        </w:rPr>
      </w:pPr>
    </w:p>
    <w:p w:rsidR="00327E85" w:rsidP="00213CEA">
      <w:pPr>
        <w:keepNext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Исковые требования Фурсенко  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 к ООО КБ «</w:t>
      </w:r>
      <w:r>
        <w:rPr>
          <w:rFonts w:ascii="Times New Roman" w:hAnsi="Times New Roman"/>
          <w:highlight w:val="none"/>
        </w:rPr>
        <w:t>Спецстройбанк</w:t>
      </w:r>
      <w:r>
        <w:rPr>
          <w:rFonts w:ascii="Times New Roman" w:hAnsi="Times New Roman"/>
          <w:highlight w:val="none"/>
        </w:rPr>
        <w:t xml:space="preserve">», в лице конкурсного управляющего Государственной корпорации «Агентство по страхованию вкладов» о признании договора незаключенным, удовлетворить. </w:t>
      </w:r>
    </w:p>
    <w:p w:rsidR="00327E85" w:rsidP="00213CEA">
      <w:pPr>
        <w:keepNext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Признать кредитный договор № 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 от 10 июня 2013 года, между Фурсенко </w:t>
      </w:r>
      <w:r w:rsidR="007C26C4">
        <w:rPr>
          <w:rFonts w:ascii="Times New Roman" w:hAnsi="Times New Roman"/>
          <w:highlight w:val="none"/>
        </w:rPr>
        <w:t>***</w:t>
      </w:r>
      <w:r>
        <w:rPr>
          <w:rFonts w:ascii="Times New Roman" w:hAnsi="Times New Roman"/>
          <w:highlight w:val="none"/>
        </w:rPr>
        <w:t xml:space="preserve"> </w:t>
      </w:r>
      <w:r>
        <w:rPr>
          <w:rFonts w:ascii="Times New Roman" w:hAnsi="Times New Roman"/>
          <w:highlight w:val="none"/>
        </w:rPr>
        <w:t>и ООО</w:t>
      </w:r>
      <w:r>
        <w:rPr>
          <w:rFonts w:ascii="Times New Roman" w:hAnsi="Times New Roman"/>
          <w:highlight w:val="none"/>
        </w:rPr>
        <w:t xml:space="preserve"> КБ «</w:t>
      </w:r>
      <w:r>
        <w:rPr>
          <w:rFonts w:ascii="Times New Roman" w:hAnsi="Times New Roman"/>
          <w:highlight w:val="none"/>
        </w:rPr>
        <w:t>Спецстройбанк</w:t>
      </w:r>
      <w:r>
        <w:rPr>
          <w:rFonts w:ascii="Times New Roman" w:hAnsi="Times New Roman"/>
          <w:highlight w:val="none"/>
        </w:rPr>
        <w:t xml:space="preserve">», не заключенным.  </w:t>
      </w:r>
    </w:p>
    <w:p w:rsidR="00327E85" w:rsidP="00213CEA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>Решение может быть обжаловано в Московский городской суд, через Замоскворецкий районный суд г. Москвы, в течение одного месяца со дня принятия решения в окончательной форме.</w:t>
      </w:r>
    </w:p>
    <w:p w:rsidR="00327E85" w:rsidP="00213CEA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</w:p>
    <w:p w:rsidR="00327E85" w:rsidP="00213CEA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</w:p>
    <w:p w:rsidR="00327E85" w:rsidP="00213CEA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</w:p>
    <w:p w:rsidR="00327E85" w:rsidP="00213CEA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</w:p>
    <w:p w:rsidR="00327E85" w:rsidP="00213CEA">
      <w:pPr>
        <w:tabs>
          <w:tab w:val="left" w:pos="709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  <w:t xml:space="preserve">         Судья                                                                                             </w:t>
      </w:r>
      <w:r>
        <w:rPr>
          <w:rFonts w:ascii="Times New Roman" w:hAnsi="Times New Roman"/>
          <w:highlight w:val="none"/>
        </w:rPr>
        <w:t>Патык</w:t>
      </w:r>
      <w:r>
        <w:rPr>
          <w:rFonts w:ascii="Times New Roman" w:hAnsi="Times New Roman"/>
          <w:highlight w:val="none"/>
        </w:rPr>
        <w:t xml:space="preserve"> М.Ю.</w:t>
      </w:r>
    </w:p>
    <w:p w:rsidR="00327E85" w:rsidP="00213CEA">
      <w:pPr>
        <w:tabs>
          <w:tab w:val="left" w:pos="709"/>
        </w:tabs>
        <w:ind w:firstLine="709"/>
        <w:rPr>
          <w:rFonts w:ascii="Times New Roman" w:hAnsi="Times New Roman"/>
          <w:b/>
        </w:rPr>
      </w:pPr>
    </w:p>
    <w:p w:rsidR="00327E85" w:rsidP="00213CEA">
      <w:pPr>
        <w:tabs>
          <w:tab w:val="left" w:pos="709"/>
        </w:tabs>
        <w:ind w:firstLine="709"/>
        <w:rPr>
          <w:rFonts w:ascii="Times New Roman" w:hAnsi="Times New Roman"/>
          <w:b/>
        </w:rPr>
      </w:pPr>
    </w:p>
    <w:p w:rsidR="00327E85" w:rsidP="00213CEA">
      <w:pPr>
        <w:tabs>
          <w:tab w:val="left" w:pos="709"/>
        </w:tabs>
        <w:ind w:firstLine="709"/>
        <w:rPr>
          <w:rFonts w:ascii="Times New Roman" w:hAnsi="Times New Roman"/>
          <w:b/>
        </w:rPr>
      </w:pPr>
    </w:p>
    <w:p w:rsidR="00327E85" w:rsidP="00213CEA">
      <w:pPr>
        <w:tabs>
          <w:tab w:val="left" w:pos="709"/>
        </w:tabs>
        <w:ind w:firstLine="709"/>
        <w:rPr>
          <w:rFonts w:ascii="Times New Roman" w:hAnsi="Times New Roman"/>
          <w:b/>
        </w:rPr>
      </w:pPr>
    </w:p>
    <w:p w:rsidR="00327E85" w:rsidP="00213CEA">
      <w:pPr>
        <w:ind w:firstLine="709"/>
        <w:rPr>
          <w:rFonts w:ascii="Times New Roman" w:hAnsi="Times New Roman"/>
          <w:sz w:val="24"/>
          <w:szCs w:val="24"/>
        </w:rPr>
      </w:pPr>
    </w:p>
    <w:p w:rsidR="00327E85" w:rsidP="00213CEA"/>
    <w:p w:rsidR="00327E85" w:rsidP="00213CEA">
      <w:pPr>
        <w:rPr>
          <w:lang w:val="en-US"/>
        </w:rPr>
      </w:pPr>
    </w:p>
    <w:p w:rsidR="00327E85"/>
    <w:sectPr w:rsidSect="00BE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213CEA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213CEA"/>
    <w:pPr>
      <w:shd w:val="clear" w:color="auto" w:fill="FFFFFF"/>
      <w:spacing w:line="240" w:lineRule="atLeast"/>
    </w:pPr>
    <w:rPr>
      <w:rFonts w:ascii="Times New Roman" w:eastAsia="Calibri" w:hAnsi="Times New Roman"/>
      <w:noProof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213CEA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